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double" w:color="auto" w:sz="4" w:space="1"/>
        </w:pBdr>
        <w:spacing w:line="400" w:lineRule="exact"/>
        <w:ind w:firstLine="160" w:firstLineChars="5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pBdr>
          <w:bottom w:val="double" w:color="auto" w:sz="4" w:space="1"/>
        </w:pBdr>
        <w:spacing w:line="560" w:lineRule="exact"/>
        <w:ind w:firstLine="220" w:firstLineChars="5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二、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级社会体育指导员培训健康承诺书</w:t>
      </w:r>
    </w:p>
    <w:p>
      <w:pPr>
        <w:keepNext/>
        <w:keepLines/>
        <w:spacing w:line="560" w:lineRule="exact"/>
        <w:jc w:val="center"/>
        <w:outlineLvl w:val="0"/>
        <w:rPr>
          <w:rFonts w:ascii="宋体" w:hAnsi="宋体" w:eastAsia="宋体" w:cs="宋体"/>
          <w:kern w:val="44"/>
          <w:sz w:val="44"/>
          <w:szCs w:val="44"/>
        </w:rPr>
      </w:pPr>
      <w:r>
        <w:rPr>
          <w:rFonts w:hint="eastAsia" w:ascii="宋体" w:hAnsi="宋体" w:eastAsia="宋体" w:cs="宋体"/>
          <w:kern w:val="44"/>
          <w:sz w:val="44"/>
          <w:szCs w:val="44"/>
        </w:rPr>
        <w:t>基本信息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                 联系电话：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月 日（报到当天）健康码状态为绿码□  红码□</w:t>
      </w:r>
    </w:p>
    <w:p>
      <w:pPr>
        <w:keepNext/>
        <w:keepLines/>
        <w:spacing w:line="560" w:lineRule="exact"/>
        <w:outlineLvl w:val="0"/>
        <w:rPr>
          <w:rFonts w:ascii="宋体" w:hAnsi="宋体"/>
          <w:b/>
          <w:bCs/>
          <w:kern w:val="44"/>
          <w:sz w:val="44"/>
          <w:szCs w:val="44"/>
        </w:rPr>
      </w:pPr>
    </w:p>
    <w:p>
      <w:pPr>
        <w:keepNext/>
        <w:keepLines/>
        <w:spacing w:line="560" w:lineRule="exact"/>
        <w:jc w:val="center"/>
        <w:outlineLvl w:val="0"/>
        <w:rPr>
          <w:rFonts w:ascii="宋体" w:hAnsi="宋体" w:eastAsia="宋体" w:cs="宋体"/>
          <w:kern w:val="44"/>
          <w:sz w:val="44"/>
          <w:szCs w:val="44"/>
        </w:rPr>
      </w:pPr>
      <w:r>
        <w:rPr>
          <w:rFonts w:hint="eastAsia" w:ascii="宋体" w:hAnsi="宋体" w:eastAsia="宋体" w:cs="宋体"/>
          <w:kern w:val="44"/>
          <w:sz w:val="44"/>
          <w:szCs w:val="44"/>
        </w:rPr>
        <w:t>健康情况</w:t>
      </w:r>
    </w:p>
    <w:tbl>
      <w:tblPr>
        <w:tblStyle w:val="3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6401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40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指标</w:t>
            </w:r>
          </w:p>
        </w:tc>
        <w:tc>
          <w:tcPr>
            <w:tcW w:w="181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40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申报人近14天内有国外旅居史，未按照有关规定落实防控措施。</w:t>
            </w:r>
          </w:p>
        </w:tc>
        <w:tc>
          <w:tcPr>
            <w:tcW w:w="181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40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申报人近14天内从外地返</w:t>
            </w:r>
            <w:r>
              <w:rPr>
                <w:rFonts w:hint="eastAsia" w:hAnsi="仿宋_GB2312" w:cs="仿宋_GB2312"/>
                <w:kern w:val="0"/>
                <w:sz w:val="28"/>
                <w:szCs w:val="28"/>
              </w:rPr>
              <w:t>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，未持有健康绿码或健康证明。</w:t>
            </w:r>
          </w:p>
        </w:tc>
        <w:tc>
          <w:tcPr>
            <w:tcW w:w="181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640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申报人从国内中风险地区返</w:t>
            </w:r>
            <w:r>
              <w:rPr>
                <w:rFonts w:hint="eastAsia" w:hAnsi="仿宋_GB2312" w:cs="仿宋_GB2312"/>
                <w:kern w:val="0"/>
                <w:sz w:val="28"/>
                <w:szCs w:val="28"/>
              </w:rPr>
              <w:t>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，无7天内核酸检测阴性证明；从国内高风险地区返</w:t>
            </w:r>
            <w:r>
              <w:rPr>
                <w:rFonts w:hint="eastAsia" w:hAnsi="仿宋_GB2312" w:cs="仿宋_GB2312"/>
                <w:kern w:val="0"/>
                <w:sz w:val="28"/>
                <w:szCs w:val="28"/>
              </w:rPr>
              <w:t>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，健康观察（居家、校内、或集中隔离点）未满14天或观察期满后未做核酸检测。</w:t>
            </w:r>
          </w:p>
        </w:tc>
        <w:tc>
          <w:tcPr>
            <w:tcW w:w="181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640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申报人近14天内接触过疫情高风险人员或确诊人员（包括确诊病例、疑似病例，无症状感染者等）。</w:t>
            </w:r>
          </w:p>
        </w:tc>
        <w:tc>
          <w:tcPr>
            <w:tcW w:w="181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640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申报人正在实施集中或居家隔离医学观察。</w:t>
            </w:r>
          </w:p>
        </w:tc>
        <w:tc>
          <w:tcPr>
            <w:tcW w:w="181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640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申报人有发热、干咳、气促等呼吸道症状且未到医院发热门诊就诊。</w:t>
            </w:r>
          </w:p>
        </w:tc>
        <w:tc>
          <w:tcPr>
            <w:tcW w:w="181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640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申报人为新冠肺炎确诊病例、疑似病例、无症状感染者或密切接触者，正接受治疗或医学观察。</w:t>
            </w:r>
          </w:p>
        </w:tc>
        <w:tc>
          <w:tcPr>
            <w:tcW w:w="181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640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申报人共同生活的家庭成员近14天内有境外旅居史，未按照有关规定落实防控措施。</w:t>
            </w:r>
          </w:p>
        </w:tc>
        <w:tc>
          <w:tcPr>
            <w:tcW w:w="181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640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申报人共同生活的家庭成员有发热、干咳、气促等症状，且未到医院发热门诊就诊。</w:t>
            </w:r>
          </w:p>
        </w:tc>
        <w:tc>
          <w:tcPr>
            <w:tcW w:w="181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2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40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是否接种新冠疫苗</w:t>
            </w:r>
          </w:p>
        </w:tc>
        <w:tc>
          <w:tcPr>
            <w:tcW w:w="181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是□ 否□</w:t>
            </w:r>
          </w:p>
        </w:tc>
      </w:tr>
    </w:tbl>
    <w:p>
      <w:pPr>
        <w:keepNext/>
        <w:keepLines/>
        <w:spacing w:line="560" w:lineRule="exact"/>
        <w:jc w:val="center"/>
        <w:outlineLvl w:val="0"/>
        <w:rPr>
          <w:rFonts w:ascii="宋体" w:hAnsi="宋体" w:eastAsia="宋体" w:cs="宋体"/>
          <w:kern w:val="44"/>
          <w:szCs w:val="21"/>
        </w:rPr>
      </w:pPr>
    </w:p>
    <w:p>
      <w:pPr>
        <w:pStyle w:val="2"/>
      </w:pPr>
    </w:p>
    <w:p>
      <w:pPr>
        <w:keepNext/>
        <w:keepLines/>
        <w:spacing w:line="560" w:lineRule="exact"/>
        <w:jc w:val="center"/>
        <w:outlineLvl w:val="0"/>
        <w:rPr>
          <w:rFonts w:ascii="宋体" w:hAnsi="宋体" w:eastAsia="宋体" w:cs="宋体"/>
          <w:kern w:val="44"/>
          <w:sz w:val="44"/>
          <w:szCs w:val="44"/>
        </w:rPr>
      </w:pPr>
    </w:p>
    <w:p>
      <w:pPr>
        <w:pStyle w:val="2"/>
      </w:pPr>
    </w:p>
    <w:p>
      <w:pPr>
        <w:keepNext/>
        <w:keepLines/>
        <w:spacing w:line="560" w:lineRule="exact"/>
        <w:jc w:val="center"/>
        <w:outlineLvl w:val="0"/>
        <w:rPr>
          <w:rFonts w:ascii="宋体" w:hAnsi="宋体" w:eastAsia="宋体" w:cs="宋体"/>
          <w:kern w:val="44"/>
          <w:sz w:val="44"/>
          <w:szCs w:val="44"/>
        </w:rPr>
      </w:pPr>
      <w:r>
        <w:rPr>
          <w:rFonts w:hint="eastAsia" w:ascii="宋体" w:hAnsi="宋体" w:eastAsia="宋体" w:cs="宋体"/>
          <w:kern w:val="44"/>
          <w:sz w:val="44"/>
          <w:szCs w:val="44"/>
        </w:rPr>
        <w:t>疫情防控申报承诺书</w:t>
      </w:r>
    </w:p>
    <w:p>
      <w:pPr>
        <w:spacing w:line="58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本人承诺：</w:t>
      </w: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我将如实填写《承诺书》，如有发热、乏力、咳嗽、呼吸困难、腹泻等病状出现，将及时向赛事竞委会报告，并立即就医。承诺近期14天内，无高、中风险地区旅行史或者接触史。近期14天内，无发烧等身体不适情况。如因隐瞒病情及接触史，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</w:r>
    </w:p>
    <w:p>
      <w:pPr>
        <w:spacing w:line="58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培训人员签字：              </w:t>
      </w:r>
    </w:p>
    <w:p>
      <w:pPr>
        <w:spacing w:line="580" w:lineRule="exact"/>
        <w:rPr>
          <w:rFonts w:hAnsi="宋体"/>
          <w:b/>
          <w:bCs/>
          <w:kern w:val="44"/>
        </w:rPr>
      </w:pPr>
      <w:r>
        <w:rPr>
          <w:rFonts w:hint="eastAsia" w:hAnsi="宋体"/>
        </w:rPr>
        <w:t xml:space="preserve">            </w:t>
      </w:r>
    </w:p>
    <w:p>
      <w:pPr>
        <w:keepNext/>
        <w:keepLines/>
        <w:spacing w:line="580" w:lineRule="exact"/>
        <w:outlineLvl w:val="0"/>
        <w:rPr>
          <w:rFonts w:hAnsi="宋体"/>
          <w:b/>
          <w:bCs/>
          <w:kern w:val="44"/>
        </w:rPr>
      </w:pPr>
    </w:p>
    <w:p>
      <w:pPr>
        <w:keepNext/>
        <w:keepLines/>
        <w:spacing w:line="560" w:lineRule="exact"/>
        <w:jc w:val="center"/>
        <w:outlineLvl w:val="0"/>
        <w:rPr>
          <w:rFonts w:ascii="宋体" w:hAnsi="宋体" w:eastAsia="宋体" w:cs="宋体"/>
          <w:kern w:val="44"/>
          <w:sz w:val="44"/>
          <w:szCs w:val="44"/>
        </w:rPr>
      </w:pPr>
      <w:r>
        <w:rPr>
          <w:rFonts w:hint="eastAsia" w:ascii="宋体" w:hAnsi="宋体" w:eastAsia="宋体" w:cs="宋体"/>
          <w:kern w:val="44"/>
          <w:sz w:val="44"/>
          <w:szCs w:val="44"/>
        </w:rPr>
        <w:t>疫情防控申报说明</w:t>
      </w: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1.所有培训人员（含讲师、学员、工作人员须于培训班报到前填写《承诺书》，于报到时交工作人员。</w:t>
      </w: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2.以上健康情况，若所有指标均为“否”，且持有健康绿码，可参加赛事活动。如个别指标为“是”或健康码为红码，参赛人员须提供赛前报到7天内核酸检测阴性证明，方可参加培训班。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ODA1M2M2MWY3NzczZjM3MzdhNGUzZmIyM2JjZGIifQ=="/>
  </w:docVars>
  <w:rsids>
    <w:rsidRoot w:val="2DA04E0F"/>
    <w:rsid w:val="04164EC5"/>
    <w:rsid w:val="2DA04E0F"/>
    <w:rsid w:val="5D44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4" w:after="104"/>
      <w:outlineLvl w:val="2"/>
    </w:p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827</Characters>
  <Lines>0</Lines>
  <Paragraphs>0</Paragraphs>
  <TotalTime>0</TotalTime>
  <ScaleCrop>false</ScaleCrop>
  <LinksUpToDate>false</LinksUpToDate>
  <CharactersWithSpaces>885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2021-09-30T08:34:00Z</dcterms:created>
  <dc:creator>林小娟</dc:creator>
  <cp:lastModifiedBy>湛江陈嘉海</cp:lastModifiedBy>
  <dcterms:modified xsi:type="dcterms:W3CDTF">2022-08-26T01:17:42Z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F3AA04D2410D45DCA571F821103D9C75</vt:lpwstr>
  </property>
</Properties>
</file>