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color w:val="000000" w:themeColor="text1"/>
          <w:sz w:val="48"/>
          <w:szCs w:val="48"/>
          <w14:textFill>
            <w14:solidFill>
              <w14:schemeClr w14:val="tx1"/>
            </w14:solidFill>
          </w14:textFill>
        </w:rPr>
      </w:pPr>
      <w:r>
        <w:rPr>
          <w:rFonts w:hint="eastAsia"/>
          <w:b/>
          <w:color w:val="000000" w:themeColor="text1"/>
          <w:sz w:val="48"/>
          <w:szCs w:val="48"/>
          <w14:textFill>
            <w14:solidFill>
              <w14:schemeClr w14:val="tx1"/>
            </w14:solidFill>
          </w14:textFill>
        </w:rPr>
        <w:t>商业楼租赁合同书</w:t>
      </w:r>
    </w:p>
    <w:p>
      <w:pPr>
        <w:spacing w:line="480" w:lineRule="auto"/>
        <w:jc w:val="center"/>
        <w:rPr>
          <w:b/>
          <w:color w:val="000000" w:themeColor="text1"/>
          <w:sz w:val="44"/>
          <w:szCs w:val="44"/>
          <w14:textFill>
            <w14:solidFill>
              <w14:schemeClr w14:val="tx1"/>
            </w14:solidFill>
          </w14:textFill>
        </w:rPr>
      </w:pPr>
    </w:p>
    <w:p>
      <w:pPr>
        <w:spacing w:line="48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甲方：湛江市霞山区新园街道菉塘村第十四经济合作社</w:t>
      </w:r>
    </w:p>
    <w:p>
      <w:pPr>
        <w:spacing w:line="480" w:lineRule="auto"/>
        <w:rPr>
          <w:color w:val="000000" w:themeColor="text1"/>
          <w:sz w:val="28"/>
          <w:szCs w:val="28"/>
          <w:u w:val="single"/>
          <w14:textFill>
            <w14:solidFill>
              <w14:schemeClr w14:val="tx1"/>
            </w14:solidFill>
          </w14:textFill>
        </w:rPr>
      </w:pPr>
      <w:r>
        <w:rPr>
          <w:rFonts w:hint="eastAsia"/>
          <w:color w:val="000000" w:themeColor="text1"/>
          <w:sz w:val="28"/>
          <w:szCs w:val="28"/>
          <w14:textFill>
            <w14:solidFill>
              <w14:schemeClr w14:val="tx1"/>
            </w14:solidFill>
          </w14:textFill>
        </w:rPr>
        <w:t>乙方：</w:t>
      </w:r>
      <w:r>
        <w:rPr>
          <w:rFonts w:hint="eastAsia"/>
          <w:color w:val="000000" w:themeColor="text1"/>
          <w:sz w:val="28"/>
          <w:szCs w:val="28"/>
          <w:u w:val="single"/>
          <w14:textFill>
            <w14:solidFill>
              <w14:schemeClr w14:val="tx1"/>
            </w14:solidFill>
          </w14:textFill>
        </w:rPr>
        <w:t xml:space="preserve">                                         </w:t>
      </w:r>
    </w:p>
    <w:p>
      <w:pPr>
        <w:spacing w:line="48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甲方将位于湛江市人民大道中29号之一（</w:t>
      </w:r>
      <w:r>
        <w:rPr>
          <w:rFonts w:hint="eastAsia"/>
          <w:color w:val="auto"/>
          <w:sz w:val="28"/>
          <w:szCs w:val="28"/>
          <w:highlight w:val="none"/>
          <w:u w:val="none"/>
          <w:lang w:eastAsia="zh-CN"/>
        </w:rPr>
        <w:t>原菉前大厦现威尼斯汀酒店</w:t>
      </w:r>
      <w:r>
        <w:rPr>
          <w:rFonts w:hint="eastAsia"/>
          <w:color w:val="000000" w:themeColor="text1"/>
          <w:sz w:val="28"/>
          <w:szCs w:val="28"/>
          <w14:textFill>
            <w14:solidFill>
              <w14:schemeClr w14:val="tx1"/>
            </w14:solidFill>
          </w14:textFill>
        </w:rPr>
        <w:t>）七层框架结构综合楼，总建筑面积：3839.11平方米及周围空地的使用权出租，按照霞山区政府有关文件精神，由霞山区农村集体</w:t>
      </w:r>
      <w:r>
        <w:rPr>
          <w:rFonts w:hint="eastAsia"/>
          <w:color w:val="000000" w:themeColor="text1"/>
          <w:sz w:val="28"/>
          <w:szCs w:val="28"/>
          <w:lang w:val="en-US" w:eastAsia="zh-CN"/>
          <w14:textFill>
            <w14:solidFill>
              <w14:schemeClr w14:val="tx1"/>
            </w14:solidFill>
          </w14:textFill>
        </w:rPr>
        <w:t>资产资源交易中心</w:t>
      </w:r>
      <w:r>
        <w:rPr>
          <w:rFonts w:hint="eastAsia"/>
          <w:color w:val="000000" w:themeColor="text1"/>
          <w:sz w:val="28"/>
          <w:szCs w:val="28"/>
          <w14:textFill>
            <w14:solidFill>
              <w14:schemeClr w14:val="tx1"/>
            </w14:solidFill>
          </w14:textFill>
        </w:rPr>
        <w:t>向社会招投标。现乙方以每年租金：人民币</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元正（￥</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）竞拍成功投得。</w:t>
      </w:r>
    </w:p>
    <w:p>
      <w:pPr>
        <w:spacing w:line="48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36"/>
          <w14:textFill>
            <w14:solidFill>
              <w14:schemeClr w14:val="tx1"/>
            </w14:solidFill>
          </w14:textFill>
        </w:rPr>
        <w:t>根据相关法律法规，在平等、自愿的基础上，经</w:t>
      </w:r>
      <w:r>
        <w:rPr>
          <w:rFonts w:hint="eastAsia"/>
          <w:color w:val="000000" w:themeColor="text1"/>
          <w:sz w:val="28"/>
          <w:szCs w:val="28"/>
          <w14:textFill>
            <w14:solidFill>
              <w14:schemeClr w14:val="tx1"/>
            </w14:solidFill>
          </w14:textFill>
        </w:rPr>
        <w:t>双方充分</w:t>
      </w:r>
      <w:r>
        <w:rPr>
          <w:rFonts w:hint="eastAsia"/>
          <w:color w:val="000000" w:themeColor="text1"/>
          <w:sz w:val="28"/>
          <w:szCs w:val="36"/>
          <w14:textFill>
            <w14:solidFill>
              <w14:schemeClr w14:val="tx1"/>
            </w14:solidFill>
          </w14:textFill>
        </w:rPr>
        <w:t>协商一致，</w:t>
      </w:r>
      <w:r>
        <w:rPr>
          <w:rFonts w:hint="eastAsia"/>
          <w:color w:val="000000" w:themeColor="text1"/>
          <w:sz w:val="28"/>
          <w:szCs w:val="28"/>
          <w14:textFill>
            <w14:solidFill>
              <w14:schemeClr w14:val="tx1"/>
            </w14:solidFill>
          </w14:textFill>
        </w:rPr>
        <w:t>签订如下合同条款，以供双方共同遵守执行。</w:t>
      </w:r>
    </w:p>
    <w:p>
      <w:pPr>
        <w:pStyle w:val="7"/>
        <w:numPr>
          <w:ilvl w:val="0"/>
          <w:numId w:val="0"/>
        </w:numPr>
        <w:spacing w:line="480" w:lineRule="auto"/>
        <w:ind w:left="420" w:leftChars="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一、</w:t>
      </w:r>
      <w:r>
        <w:rPr>
          <w:rFonts w:hint="eastAsia"/>
          <w:color w:val="000000" w:themeColor="text1"/>
          <w:sz w:val="28"/>
          <w:szCs w:val="28"/>
          <w14:textFill>
            <w14:solidFill>
              <w14:schemeClr w14:val="tx1"/>
            </w14:solidFill>
          </w14:textFill>
        </w:rPr>
        <w:t>租赁期限</w:t>
      </w:r>
    </w:p>
    <w:p>
      <w:pPr>
        <w:spacing w:line="48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租赁期限为二十年，自</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日起至</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日止（给予5个月装修期免租），实际租金收缴日期为：</w:t>
      </w:r>
    </w:p>
    <w:p>
      <w:pPr>
        <w:spacing w:line="48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自</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日起至</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日止。</w:t>
      </w:r>
    </w:p>
    <w:p>
      <w:pPr>
        <w:pStyle w:val="7"/>
        <w:numPr>
          <w:ilvl w:val="0"/>
          <w:numId w:val="0"/>
        </w:numPr>
        <w:spacing w:line="480" w:lineRule="auto"/>
        <w:ind w:left="420" w:leftChars="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二、</w:t>
      </w:r>
      <w:r>
        <w:rPr>
          <w:rFonts w:hint="eastAsia"/>
          <w:color w:val="000000" w:themeColor="text1"/>
          <w:sz w:val="28"/>
          <w:szCs w:val="28"/>
          <w14:textFill>
            <w14:solidFill>
              <w14:schemeClr w14:val="tx1"/>
            </w14:solidFill>
          </w14:textFill>
        </w:rPr>
        <w:t>押金</w:t>
      </w:r>
    </w:p>
    <w:p>
      <w:pPr>
        <w:spacing w:line="48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押金为人民币壹佰万元正（￥1000000）。乙方在竞拍时所交的竞拍保证金转为</w:t>
      </w:r>
      <w:r>
        <w:rPr>
          <w:rFonts w:hint="eastAsia"/>
          <w:color w:val="000000" w:themeColor="text1"/>
          <w:sz w:val="28"/>
          <w:szCs w:val="36"/>
          <w14:textFill>
            <w14:solidFill>
              <w14:schemeClr w14:val="tx1"/>
            </w14:solidFill>
          </w14:textFill>
        </w:rPr>
        <w:t>该商业楼租赁</w:t>
      </w:r>
      <w:r>
        <w:rPr>
          <w:rFonts w:hint="eastAsia"/>
          <w:color w:val="000000" w:themeColor="text1"/>
          <w:sz w:val="28"/>
          <w:szCs w:val="28"/>
          <w14:textFill>
            <w14:solidFill>
              <w14:schemeClr w14:val="tx1"/>
            </w14:solidFill>
          </w14:textFill>
        </w:rPr>
        <w:t>合同押金。合同终止后，甲方收取的商住楼租赁押金扣除应由乙方承担的金额外，剩余部分应于乙方充分履行完毕全部义务后两个月内无息归还乙方。</w:t>
      </w:r>
    </w:p>
    <w:p>
      <w:pPr>
        <w:spacing w:line="480" w:lineRule="auto"/>
        <w:ind w:firstLine="560" w:firstLineChars="200"/>
        <w:rPr>
          <w:color w:val="000000" w:themeColor="text1"/>
          <w:sz w:val="28"/>
          <w:szCs w:val="28"/>
          <w14:textFill>
            <w14:solidFill>
              <w14:schemeClr w14:val="tx1"/>
            </w14:solidFill>
          </w14:textFill>
        </w:rPr>
      </w:pPr>
    </w:p>
    <w:p>
      <w:pPr>
        <w:pStyle w:val="7"/>
        <w:numPr>
          <w:ilvl w:val="0"/>
          <w:numId w:val="0"/>
        </w:numPr>
        <w:spacing w:line="480" w:lineRule="auto"/>
        <w:ind w:left="420" w:leftChars="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三、</w:t>
      </w:r>
      <w:r>
        <w:rPr>
          <w:rFonts w:hint="eastAsia"/>
          <w:color w:val="000000" w:themeColor="text1"/>
          <w:sz w:val="28"/>
          <w:szCs w:val="28"/>
          <w14:textFill>
            <w14:solidFill>
              <w14:schemeClr w14:val="tx1"/>
            </w14:solidFill>
          </w14:textFill>
        </w:rPr>
        <w:t>租金</w:t>
      </w:r>
    </w:p>
    <w:p>
      <w:pPr>
        <w:spacing w:line="48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第一年租金为人民币</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元正（￥</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），每5年递增1次，按5%递增，以此类推。该租金为甲方净收租金（其他所有税收及甲方应交的所有税费均由乙方缴交，以税局需缴金额为准）。</w:t>
      </w:r>
    </w:p>
    <w:p>
      <w:pPr>
        <w:pStyle w:val="7"/>
        <w:numPr>
          <w:ilvl w:val="0"/>
          <w:numId w:val="0"/>
        </w:numPr>
        <w:spacing w:line="480" w:lineRule="auto"/>
        <w:ind w:left="420" w:leftChars="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四、</w:t>
      </w:r>
      <w:r>
        <w:rPr>
          <w:rFonts w:hint="eastAsia"/>
          <w:color w:val="000000" w:themeColor="text1"/>
          <w:sz w:val="28"/>
          <w:szCs w:val="28"/>
          <w14:textFill>
            <w14:solidFill>
              <w14:schemeClr w14:val="tx1"/>
            </w14:solidFill>
          </w14:textFill>
        </w:rPr>
        <w:t>租金缴交方式</w:t>
      </w:r>
    </w:p>
    <w:p>
      <w:pPr>
        <w:spacing w:line="48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在霞山区农村集体</w:t>
      </w:r>
      <w:r>
        <w:rPr>
          <w:rFonts w:hint="eastAsia"/>
          <w:color w:val="000000" w:themeColor="text1"/>
          <w:sz w:val="28"/>
          <w:szCs w:val="28"/>
          <w:lang w:val="en-US" w:eastAsia="zh-CN"/>
          <w14:textFill>
            <w14:solidFill>
              <w14:schemeClr w14:val="tx1"/>
            </w14:solidFill>
          </w14:textFill>
        </w:rPr>
        <w:t>资产资源交易中心</w:t>
      </w:r>
      <w:r>
        <w:rPr>
          <w:rFonts w:hint="eastAsia"/>
          <w:color w:val="000000" w:themeColor="text1"/>
          <w:sz w:val="28"/>
          <w:szCs w:val="28"/>
          <w14:textFill>
            <w14:solidFill>
              <w14:schemeClr w14:val="tx1"/>
            </w14:solidFill>
          </w14:textFill>
        </w:rPr>
        <w:t>招标签订合同之日起给予5个月装修期免租，减免装修期5个月租金后第一年实缴租金为：人民币</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元正（￥</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签订合同之日起3天内缴清；第2年起租金应在当年的前3天内缴清，如果乙方不能按时缴交租金，超过一个月的视乙方违约，甲方有权单方面终止合同并收回该商业楼的使用权，该商业楼一切设施归甲方所有，同时没收合同押金。</w:t>
      </w:r>
    </w:p>
    <w:p>
      <w:pPr>
        <w:pStyle w:val="7"/>
        <w:numPr>
          <w:ilvl w:val="0"/>
          <w:numId w:val="0"/>
        </w:numPr>
        <w:spacing w:before="240" w:line="480" w:lineRule="auto"/>
        <w:ind w:left="420" w:leftChars="0"/>
        <w:rPr>
          <w:color w:val="000000" w:themeColor="text1"/>
          <w:sz w:val="28"/>
          <w:szCs w:val="36"/>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五、</w:t>
      </w:r>
      <w:r>
        <w:rPr>
          <w:rFonts w:hint="eastAsia"/>
          <w:color w:val="000000" w:themeColor="text1"/>
          <w:sz w:val="28"/>
          <w:szCs w:val="28"/>
          <w14:textFill>
            <w14:solidFill>
              <w14:schemeClr w14:val="tx1"/>
            </w14:solidFill>
          </w14:textFill>
        </w:rPr>
        <w:t>租赁期间的双方责任</w:t>
      </w:r>
    </w:p>
    <w:p>
      <w:pPr>
        <w:spacing w:before="240" w:line="48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1、甲方在租赁期间必须保证该商业楼的产权清晰，不受任何村民干扰，为乙方经营提供便利。</w:t>
      </w:r>
    </w:p>
    <w:p>
      <w:pPr>
        <w:spacing w:before="240" w:line="480" w:lineRule="auto"/>
        <w:ind w:firstLine="560" w:firstLineChars="200"/>
        <w:rPr>
          <w:color w:val="000000" w:themeColor="text1"/>
          <w:sz w:val="28"/>
          <w:szCs w:val="36"/>
          <w14:textFill>
            <w14:solidFill>
              <w14:schemeClr w14:val="tx1"/>
            </w14:solidFill>
          </w14:textFill>
        </w:rPr>
      </w:pPr>
      <w:r>
        <w:rPr>
          <w:rFonts w:hint="eastAsia"/>
          <w:color w:val="000000" w:themeColor="text1"/>
          <w:sz w:val="28"/>
          <w:szCs w:val="28"/>
          <w14:textFill>
            <w14:solidFill>
              <w14:schemeClr w14:val="tx1"/>
            </w14:solidFill>
          </w14:textFill>
        </w:rPr>
        <w:t>2、</w:t>
      </w:r>
      <w:r>
        <w:rPr>
          <w:rFonts w:hint="eastAsia"/>
          <w:color w:val="000000" w:themeColor="text1"/>
          <w:sz w:val="28"/>
          <w:szCs w:val="36"/>
          <w14:textFill>
            <w14:solidFill>
              <w14:schemeClr w14:val="tx1"/>
            </w14:solidFill>
          </w14:textFill>
        </w:rPr>
        <w:t>在承租期内，乙方是该商业楼的实际管理人和使用人，该商业楼内发生的营业、经济、债务及安全事故等由乙方承担，与甲方无关。</w:t>
      </w:r>
    </w:p>
    <w:p>
      <w:pPr>
        <w:spacing w:before="240" w:line="480" w:lineRule="auto"/>
        <w:ind w:firstLine="560" w:firstLineChars="200"/>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3、</w:t>
      </w:r>
      <w:r>
        <w:rPr>
          <w:rFonts w:hint="eastAsia"/>
          <w:color w:val="000000" w:themeColor="text1"/>
          <w:sz w:val="28"/>
          <w:szCs w:val="28"/>
          <w14:textFill>
            <w14:solidFill>
              <w14:schemeClr w14:val="tx1"/>
            </w14:solidFill>
          </w14:textFill>
        </w:rPr>
        <w:t>乙方</w:t>
      </w:r>
      <w:r>
        <w:rPr>
          <w:rFonts w:hint="eastAsia"/>
          <w:color w:val="000000" w:themeColor="text1"/>
          <w:sz w:val="28"/>
          <w:szCs w:val="36"/>
          <w14:textFill>
            <w14:solidFill>
              <w14:schemeClr w14:val="tx1"/>
            </w14:solidFill>
          </w14:textFill>
        </w:rPr>
        <w:t>要守法经营，不能在该商业楼从事非法活动，不得超出其营业执照规定的经营范围，不能转租等。否则，甲方有权解除合同，没收押金。如因此给甲方造成的损失，还应由乙方负责赔偿。</w:t>
      </w:r>
    </w:p>
    <w:p>
      <w:pPr>
        <w:spacing w:before="240" w:line="480" w:lineRule="auto"/>
        <w:ind w:firstLine="560" w:firstLineChars="200"/>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4、</w:t>
      </w:r>
      <w:r>
        <w:rPr>
          <w:rFonts w:hint="eastAsia"/>
          <w:color w:val="000000" w:themeColor="text1"/>
          <w:sz w:val="28"/>
          <w:szCs w:val="28"/>
          <w14:textFill>
            <w14:solidFill>
              <w14:schemeClr w14:val="tx1"/>
            </w14:solidFill>
          </w14:textFill>
        </w:rPr>
        <w:t>乙方在</w:t>
      </w:r>
      <w:r>
        <w:rPr>
          <w:rFonts w:hint="eastAsia"/>
          <w:color w:val="000000" w:themeColor="text1"/>
          <w:sz w:val="28"/>
          <w:szCs w:val="36"/>
          <w14:textFill>
            <w14:solidFill>
              <w14:schemeClr w14:val="tx1"/>
            </w14:solidFill>
          </w14:textFill>
        </w:rPr>
        <w:t>承租期内进行商业活动产生的其他各项费用均由乙方缴纳（其中包括乙方自己申请安装电话、宽带、有线电视等设备的费用）。</w:t>
      </w:r>
    </w:p>
    <w:p>
      <w:pPr>
        <w:spacing w:before="240" w:line="480" w:lineRule="auto"/>
        <w:ind w:firstLine="560" w:firstLineChars="200"/>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5、水电费由乙方自行缴交。水表表底数为：</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36"/>
          <w14:textFill>
            <w14:solidFill>
              <w14:schemeClr w14:val="tx1"/>
            </w14:solidFill>
          </w14:textFill>
        </w:rPr>
        <w:t>度，电表表底数为</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36"/>
          <w14:textFill>
            <w14:solidFill>
              <w14:schemeClr w14:val="tx1"/>
            </w14:solidFill>
          </w14:textFill>
        </w:rPr>
        <w:t>立方，此数据以后的费用由乙方承担，直至合同期满。</w:t>
      </w:r>
    </w:p>
    <w:p>
      <w:pPr>
        <w:spacing w:before="240" w:line="480" w:lineRule="auto"/>
        <w:ind w:firstLine="560" w:firstLineChars="200"/>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6、乙方必须爱护该商业楼的所有设施设备，如有损坏按原价赔偿；发生故障的，乙方应负责维修。乙方拒不维修，甲方可代为维修，费用由乙方承担。</w:t>
      </w:r>
    </w:p>
    <w:p>
      <w:pPr>
        <w:spacing w:before="240" w:line="480" w:lineRule="auto"/>
        <w:ind w:firstLine="560" w:firstLineChars="200"/>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7、租赁期满或解除合同后，乙方必需在一个月内搬迁完毕并将该商业楼完整交还甲方，否则甲方有权将乙方物品搬出，不承担保管义务，并有权要求乙方赔偿因此产生的费用。</w:t>
      </w:r>
    </w:p>
    <w:p>
      <w:pPr>
        <w:pStyle w:val="7"/>
        <w:numPr>
          <w:ilvl w:val="0"/>
          <w:numId w:val="0"/>
        </w:numPr>
        <w:spacing w:line="480" w:lineRule="auto"/>
        <w:ind w:left="426" w:leftChars="0"/>
        <w:rPr>
          <w:color w:val="000000" w:themeColor="text1"/>
          <w:sz w:val="28"/>
          <w:szCs w:val="36"/>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六、</w:t>
      </w:r>
      <w:r>
        <w:rPr>
          <w:rFonts w:hint="eastAsia"/>
          <w:color w:val="000000" w:themeColor="text1"/>
          <w:sz w:val="28"/>
          <w:szCs w:val="36"/>
          <w14:textFill>
            <w14:solidFill>
              <w14:schemeClr w14:val="tx1"/>
            </w14:solidFill>
          </w14:textFill>
        </w:rPr>
        <w:t>违约责任</w:t>
      </w:r>
    </w:p>
    <w:p>
      <w:pPr>
        <w:spacing w:line="480" w:lineRule="auto"/>
        <w:ind w:firstLine="560" w:firstLineChars="200"/>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1、甲、乙双方应严格履行协议，如有违约，按合同有关条款追究违约方的经济和法律责任。</w:t>
      </w:r>
    </w:p>
    <w:p>
      <w:pPr>
        <w:spacing w:line="480" w:lineRule="auto"/>
        <w:ind w:firstLine="560" w:firstLineChars="200"/>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2、租赁期间，非本合同规定的情况，乙方中途擅自退租的，合同期内乙方提前终止合同，已提前交纳的租金不作退回，甲方不退还租赁押金；乙方还应向甲方支付年租金2</w:t>
      </w:r>
      <w:r>
        <w:rPr>
          <w:color w:val="000000" w:themeColor="text1"/>
          <w:sz w:val="28"/>
          <w:szCs w:val="36"/>
          <w14:textFill>
            <w14:solidFill>
              <w14:schemeClr w14:val="tx1"/>
            </w14:solidFill>
          </w14:textFill>
        </w:rPr>
        <w:t>0</w:t>
      </w:r>
      <w:r>
        <w:rPr>
          <w:rFonts w:hint="eastAsia"/>
          <w:color w:val="000000" w:themeColor="text1"/>
          <w:sz w:val="28"/>
          <w:szCs w:val="36"/>
          <w14:textFill>
            <w14:solidFill>
              <w14:schemeClr w14:val="tx1"/>
            </w14:solidFill>
          </w14:textFill>
        </w:rPr>
        <w:t>%的违约金。若违约金不足抵付甲方损失的，乙方还应负责赔偿。</w:t>
      </w:r>
    </w:p>
    <w:p>
      <w:pPr>
        <w:spacing w:line="480" w:lineRule="auto"/>
        <w:ind w:firstLine="560" w:firstLineChars="200"/>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3、乙方逾期不支付租金或应由乙方承担的各项费用，应每逾期一日，按逾期未付金额的2％承担违约金。</w:t>
      </w:r>
    </w:p>
    <w:p>
      <w:pPr>
        <w:spacing w:line="480" w:lineRule="auto"/>
        <w:ind w:firstLine="560" w:firstLineChars="200"/>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4、合同解除或终止后，乙方应按约定返还商铺，逾期返还或拖延搬迁的，每逾期一天按照约定租金的双倍计算。</w:t>
      </w:r>
    </w:p>
    <w:p>
      <w:pPr>
        <w:pStyle w:val="7"/>
        <w:numPr>
          <w:ilvl w:val="0"/>
          <w:numId w:val="0"/>
        </w:numPr>
        <w:spacing w:line="480" w:lineRule="auto"/>
        <w:ind w:left="420" w:leftChars="0"/>
        <w:rPr>
          <w:color w:val="000000" w:themeColor="text1"/>
          <w:sz w:val="28"/>
          <w:szCs w:val="36"/>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七、</w:t>
      </w:r>
      <w:r>
        <w:rPr>
          <w:rFonts w:hint="eastAsia"/>
          <w:color w:val="000000" w:themeColor="text1"/>
          <w:sz w:val="28"/>
          <w:szCs w:val="36"/>
          <w14:textFill>
            <w14:solidFill>
              <w14:schemeClr w14:val="tx1"/>
            </w14:solidFill>
          </w14:textFill>
        </w:rPr>
        <w:t>不可抗力</w:t>
      </w:r>
    </w:p>
    <w:p>
      <w:pPr>
        <w:spacing w:line="480" w:lineRule="auto"/>
        <w:ind w:firstLine="560" w:firstLineChars="200"/>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如因不可抗力或政府有关部门征用等原因，确需收回该商业楼时，甲方须提前一个月通知乙方。乙方应无条件按甲方要求交还楼房，所缴的押金在扣清乙方应缴的费用后，将余额退回乙方</w:t>
      </w:r>
      <w:r>
        <w:rPr>
          <w:rFonts w:hint="eastAsia"/>
          <w:color w:val="000000" w:themeColor="text1"/>
          <w:sz w:val="28"/>
          <w:szCs w:val="36"/>
          <w:lang w:eastAsia="zh-CN"/>
          <w14:textFill>
            <w14:solidFill>
              <w14:schemeClr w14:val="tx1"/>
            </w14:solidFill>
          </w14:textFill>
        </w:rPr>
        <w:t>（</w:t>
      </w:r>
      <w:r>
        <w:rPr>
          <w:rFonts w:hint="eastAsia"/>
          <w:color w:val="000000" w:themeColor="text1"/>
          <w:sz w:val="28"/>
          <w:szCs w:val="36"/>
          <w14:textFill>
            <w14:solidFill>
              <w14:schemeClr w14:val="tx1"/>
            </w14:solidFill>
          </w14:textFill>
        </w:rPr>
        <w:t>不计息</w:t>
      </w:r>
      <w:r>
        <w:rPr>
          <w:rFonts w:hint="eastAsia"/>
          <w:color w:val="000000" w:themeColor="text1"/>
          <w:sz w:val="28"/>
          <w:szCs w:val="36"/>
          <w:lang w:eastAsia="zh-CN"/>
          <w14:textFill>
            <w14:solidFill>
              <w14:schemeClr w14:val="tx1"/>
            </w14:solidFill>
          </w14:textFill>
        </w:rPr>
        <w:t>）</w:t>
      </w:r>
      <w:r>
        <w:rPr>
          <w:rFonts w:hint="eastAsia"/>
          <w:color w:val="000000" w:themeColor="text1"/>
          <w:sz w:val="28"/>
          <w:szCs w:val="36"/>
          <w14:textFill>
            <w14:solidFill>
              <w14:schemeClr w14:val="tx1"/>
            </w14:solidFill>
          </w14:textFill>
        </w:rPr>
        <w:t>，如押金不足抵缴乙方所应交的费用，则由乙方补足差额。</w:t>
      </w:r>
    </w:p>
    <w:p>
      <w:pPr>
        <w:pStyle w:val="7"/>
        <w:numPr>
          <w:ilvl w:val="0"/>
          <w:numId w:val="0"/>
        </w:numPr>
        <w:spacing w:line="480" w:lineRule="auto"/>
        <w:ind w:left="420" w:leftChars="0"/>
        <w:rPr>
          <w:color w:val="000000" w:themeColor="text1"/>
          <w:sz w:val="28"/>
          <w:szCs w:val="36"/>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八、</w:t>
      </w:r>
      <w:r>
        <w:rPr>
          <w:rFonts w:hint="eastAsia"/>
          <w:color w:val="000000" w:themeColor="text1"/>
          <w:sz w:val="28"/>
          <w:szCs w:val="36"/>
          <w14:textFill>
            <w14:solidFill>
              <w14:schemeClr w14:val="tx1"/>
            </w14:solidFill>
          </w14:textFill>
        </w:rPr>
        <w:t>附则</w:t>
      </w:r>
    </w:p>
    <w:p>
      <w:pPr>
        <w:spacing w:line="480" w:lineRule="auto"/>
        <w:ind w:firstLine="560" w:firstLineChars="200"/>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1、 如有未尽事宜，由甲乙双方另行协商，并签订补充协议予以解决。另行签订的补充协议由经济合作社干部及党群联席会议决定同意签字盖章即具有同等法律效力。</w:t>
      </w:r>
    </w:p>
    <w:p>
      <w:pPr>
        <w:spacing w:line="480" w:lineRule="auto"/>
        <w:ind w:firstLine="560" w:firstLineChars="200"/>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2、 本合同在履行过程中，如出现争议，双方应尽量协商解决，协商不成可向当地人民法院提起诉讼。</w:t>
      </w:r>
    </w:p>
    <w:p>
      <w:pPr>
        <w:spacing w:line="480" w:lineRule="auto"/>
        <w:ind w:firstLine="560" w:firstLineChars="200"/>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3、</w:t>
      </w:r>
      <w:bookmarkStart w:id="0" w:name="_GoBack"/>
      <w:r>
        <w:rPr>
          <w:rFonts w:hint="eastAsia"/>
          <w:color w:val="000000" w:themeColor="text1"/>
          <w:sz w:val="28"/>
          <w:szCs w:val="36"/>
          <w14:textFill>
            <w14:solidFill>
              <w14:schemeClr w14:val="tx1"/>
            </w14:solidFill>
          </w14:textFill>
        </w:rPr>
        <w:t>本合同一式</w:t>
      </w:r>
      <w:r>
        <w:rPr>
          <w:rFonts w:hint="eastAsia"/>
          <w:color w:val="000000" w:themeColor="text1"/>
          <w:sz w:val="28"/>
          <w:szCs w:val="36"/>
          <w:lang w:val="en-US" w:eastAsia="zh-CN"/>
          <w14:textFill>
            <w14:solidFill>
              <w14:schemeClr w14:val="tx1"/>
            </w14:solidFill>
          </w14:textFill>
        </w:rPr>
        <w:t>柒</w:t>
      </w:r>
      <w:r>
        <w:rPr>
          <w:rFonts w:hint="eastAsia"/>
          <w:color w:val="000000" w:themeColor="text1"/>
          <w:sz w:val="28"/>
          <w:szCs w:val="36"/>
          <w14:textFill>
            <w14:solidFill>
              <w14:schemeClr w14:val="tx1"/>
            </w14:solidFill>
          </w14:textFill>
        </w:rPr>
        <w:t>份，甲乙双方各执贰份，</w:t>
      </w:r>
      <w:r>
        <w:rPr>
          <w:rFonts w:hint="eastAsia"/>
          <w:color w:val="000000" w:themeColor="text1"/>
          <w:sz w:val="28"/>
          <w:szCs w:val="28"/>
          <w14:textFill>
            <w14:solidFill>
              <w14:schemeClr w14:val="tx1"/>
            </w14:solidFill>
          </w14:textFill>
        </w:rPr>
        <w:t>霞山区农村集体</w:t>
      </w:r>
      <w:r>
        <w:rPr>
          <w:rFonts w:hint="eastAsia"/>
          <w:color w:val="000000" w:themeColor="text1"/>
          <w:sz w:val="28"/>
          <w:szCs w:val="28"/>
          <w:lang w:val="en-US" w:eastAsia="zh-CN"/>
          <w14:textFill>
            <w14:solidFill>
              <w14:schemeClr w14:val="tx1"/>
            </w14:solidFill>
          </w14:textFill>
        </w:rPr>
        <w:t>资产资源交易中心</w:t>
      </w:r>
      <w:r>
        <w:rPr>
          <w:rFonts w:hint="eastAsia"/>
          <w:color w:val="000000" w:themeColor="text1"/>
          <w:sz w:val="28"/>
          <w:szCs w:val="28"/>
          <w14:textFill>
            <w14:solidFill>
              <w14:schemeClr w14:val="tx1"/>
            </w14:solidFill>
          </w14:textFill>
        </w:rPr>
        <w:t>壹份，霞山区农村财务管理中心壹份</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街道办</w:t>
      </w:r>
      <w:r>
        <w:rPr>
          <w:rFonts w:hint="eastAsia"/>
          <w:color w:val="000000" w:themeColor="text1"/>
          <w:sz w:val="28"/>
          <w:szCs w:val="28"/>
          <w14:textFill>
            <w14:solidFill>
              <w14:schemeClr w14:val="tx1"/>
            </w14:solidFill>
          </w14:textFill>
        </w:rPr>
        <w:t>壹份。</w:t>
      </w:r>
      <w:r>
        <w:rPr>
          <w:rFonts w:hint="eastAsia"/>
          <w:color w:val="000000" w:themeColor="text1"/>
          <w:sz w:val="28"/>
          <w:szCs w:val="36"/>
          <w14:textFill>
            <w14:solidFill>
              <w14:schemeClr w14:val="tx1"/>
            </w14:solidFill>
          </w14:textFill>
        </w:rPr>
        <w:t>甲乙双方签字之日起生效，共同遵守执行。</w:t>
      </w:r>
      <w:bookmarkEnd w:id="0"/>
      <w:r>
        <w:rPr>
          <w:rFonts w:hint="eastAsia"/>
          <w:color w:val="000000" w:themeColor="text1"/>
          <w:sz w:val="28"/>
          <w:szCs w:val="36"/>
          <w14:textFill>
            <w14:solidFill>
              <w14:schemeClr w14:val="tx1"/>
            </w14:solidFill>
          </w14:textFill>
        </w:rPr>
        <w:br w:type="textWrapping"/>
      </w:r>
    </w:p>
    <w:p>
      <w:pPr>
        <w:pStyle w:val="7"/>
        <w:spacing w:line="480" w:lineRule="auto"/>
        <w:ind w:left="0" w:leftChars="0" w:firstLine="0" w:firstLineChars="0"/>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 xml:space="preserve">甲方（盖章）：                  </w:t>
      </w:r>
      <w:r>
        <w:rPr>
          <w:rFonts w:hint="eastAsia"/>
          <w:color w:val="000000" w:themeColor="text1"/>
          <w:sz w:val="28"/>
          <w:szCs w:val="36"/>
          <w:lang w:val="en-US" w:eastAsia="zh-CN"/>
          <w14:textFill>
            <w14:solidFill>
              <w14:schemeClr w14:val="tx1"/>
            </w14:solidFill>
          </w14:textFill>
        </w:rPr>
        <w:t xml:space="preserve">  </w:t>
      </w:r>
      <w:r>
        <w:rPr>
          <w:rFonts w:hint="eastAsia"/>
          <w:color w:val="000000" w:themeColor="text1"/>
          <w:sz w:val="28"/>
          <w:szCs w:val="36"/>
          <w14:textFill>
            <w14:solidFill>
              <w14:schemeClr w14:val="tx1"/>
            </w14:solidFill>
          </w14:textFill>
        </w:rPr>
        <w:t>乙方（盖章）：</w:t>
      </w:r>
    </w:p>
    <w:p>
      <w:pPr>
        <w:pStyle w:val="7"/>
        <w:spacing w:line="480" w:lineRule="auto"/>
        <w:ind w:left="1140" w:firstLine="0" w:firstLineChars="0"/>
        <w:rPr>
          <w:color w:val="000000" w:themeColor="text1"/>
          <w:sz w:val="28"/>
          <w:szCs w:val="36"/>
          <w14:textFill>
            <w14:solidFill>
              <w14:schemeClr w14:val="tx1"/>
            </w14:solidFill>
          </w14:textFill>
        </w:rPr>
      </w:pPr>
    </w:p>
    <w:p>
      <w:pPr>
        <w:pStyle w:val="7"/>
        <w:tabs>
          <w:tab w:val="left" w:pos="5488"/>
        </w:tabs>
        <w:spacing w:line="480" w:lineRule="auto"/>
        <w:ind w:left="0" w:leftChars="0" w:firstLine="0" w:firstLineChars="0"/>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法定代表人（签字）：</w:t>
      </w:r>
      <w:r>
        <w:rPr>
          <w:rFonts w:hint="eastAsia"/>
          <w:color w:val="000000" w:themeColor="text1"/>
          <w:sz w:val="28"/>
          <w:szCs w:val="36"/>
          <w:lang w:val="en-US" w:eastAsia="zh-CN"/>
          <w14:textFill>
            <w14:solidFill>
              <w14:schemeClr w14:val="tx1"/>
            </w14:solidFill>
          </w14:textFill>
        </w:rPr>
        <w:t xml:space="preserve">              </w:t>
      </w:r>
      <w:r>
        <w:rPr>
          <w:rFonts w:hint="eastAsia"/>
          <w:color w:val="000000" w:themeColor="text1"/>
          <w:sz w:val="28"/>
          <w:szCs w:val="36"/>
          <w14:textFill>
            <w14:solidFill>
              <w14:schemeClr w14:val="tx1"/>
            </w14:solidFill>
          </w14:textFill>
        </w:rPr>
        <w:t>法定代表人（签字）：</w:t>
      </w:r>
    </w:p>
    <w:p>
      <w:pPr>
        <w:pStyle w:val="7"/>
        <w:tabs>
          <w:tab w:val="left" w:pos="5488"/>
        </w:tabs>
        <w:spacing w:line="480" w:lineRule="auto"/>
        <w:ind w:left="1140" w:firstLine="0" w:firstLineChars="0"/>
        <w:rPr>
          <w:color w:val="000000" w:themeColor="text1"/>
          <w:sz w:val="28"/>
          <w:szCs w:val="36"/>
          <w14:textFill>
            <w14:solidFill>
              <w14:schemeClr w14:val="tx1"/>
            </w14:solidFill>
          </w14:textFill>
        </w:rPr>
      </w:pPr>
    </w:p>
    <w:p>
      <w:pPr>
        <w:spacing w:line="480" w:lineRule="auto"/>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 xml:space="preserve">签订日期：                     </w:t>
      </w:r>
      <w:r>
        <w:rPr>
          <w:rFonts w:hint="eastAsia"/>
          <w:color w:val="000000" w:themeColor="text1"/>
          <w:sz w:val="28"/>
          <w:szCs w:val="36"/>
          <w:lang w:val="en-US" w:eastAsia="zh-CN"/>
          <w14:textFill>
            <w14:solidFill>
              <w14:schemeClr w14:val="tx1"/>
            </w14:solidFill>
          </w14:textFill>
        </w:rPr>
        <w:t xml:space="preserve">  </w:t>
      </w:r>
      <w:r>
        <w:rPr>
          <w:rFonts w:hint="eastAsia"/>
          <w:color w:val="000000" w:themeColor="text1"/>
          <w:sz w:val="28"/>
          <w:szCs w:val="36"/>
          <w14:textFill>
            <w14:solidFill>
              <w14:schemeClr w14:val="tx1"/>
            </w14:solidFill>
          </w14:textFill>
        </w:rPr>
        <w:t>签订日期：</w:t>
      </w:r>
    </w:p>
    <w:p>
      <w:pPr>
        <w:spacing w:line="480" w:lineRule="auto"/>
        <w:ind w:firstLine="1120" w:firstLineChars="400"/>
        <w:rPr>
          <w:rFonts w:hint="eastAsia"/>
          <w:color w:val="000000" w:themeColor="text1"/>
          <w:sz w:val="28"/>
          <w:szCs w:val="36"/>
          <w14:textFill>
            <w14:solidFill>
              <w14:schemeClr w14:val="tx1"/>
            </w14:solidFill>
          </w14:textFill>
        </w:rPr>
      </w:pPr>
    </w:p>
    <w:p>
      <w:pPr>
        <w:spacing w:line="480" w:lineRule="auto"/>
        <w:ind w:firstLine="1120" w:firstLineChars="400"/>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签订地点：</w:t>
      </w:r>
      <w:r>
        <w:rPr>
          <w:rFonts w:hint="eastAsia"/>
          <w:color w:val="000000" w:themeColor="text1"/>
          <w:sz w:val="28"/>
          <w:szCs w:val="28"/>
          <w14:textFill>
            <w14:solidFill>
              <w14:schemeClr w14:val="tx1"/>
            </w14:solidFill>
          </w14:textFill>
        </w:rPr>
        <w:t>霞山区农村集体</w:t>
      </w:r>
      <w:r>
        <w:rPr>
          <w:rFonts w:hint="eastAsia"/>
          <w:color w:val="000000" w:themeColor="text1"/>
          <w:sz w:val="28"/>
          <w:szCs w:val="28"/>
          <w:lang w:val="en-US" w:eastAsia="zh-CN"/>
          <w14:textFill>
            <w14:solidFill>
              <w14:schemeClr w14:val="tx1"/>
            </w14:solidFill>
          </w14:textFill>
        </w:rPr>
        <w:t>资产资源交易中心</w:t>
      </w:r>
      <w:r>
        <w:rPr>
          <w:rFonts w:hint="eastAsia"/>
          <w:color w:val="000000" w:themeColor="text1"/>
          <w:sz w:val="28"/>
          <w:szCs w:val="36"/>
          <w14:textFill>
            <w14:solidFill>
              <w14:schemeClr w14:val="tx1"/>
            </w14:solidFill>
          </w14:textFill>
        </w:rPr>
        <w:t xml:space="preserve">   </w:t>
      </w:r>
    </w:p>
    <w:sectPr>
      <w:footerReference r:id="rId3"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9316944"/>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DFjNmIzZjJhY2UyODcyZDU5YTNlMjc4MmRjZTkifQ=="/>
  </w:docVars>
  <w:rsids>
    <w:rsidRoot w:val="009C4A96"/>
    <w:rsid w:val="0004285B"/>
    <w:rsid w:val="000A757B"/>
    <w:rsid w:val="000C7316"/>
    <w:rsid w:val="0029716B"/>
    <w:rsid w:val="003337A9"/>
    <w:rsid w:val="00372573"/>
    <w:rsid w:val="0038493A"/>
    <w:rsid w:val="004E5636"/>
    <w:rsid w:val="0054331B"/>
    <w:rsid w:val="005A35AB"/>
    <w:rsid w:val="00615E5B"/>
    <w:rsid w:val="00641CED"/>
    <w:rsid w:val="00735ACF"/>
    <w:rsid w:val="007451E0"/>
    <w:rsid w:val="0087622E"/>
    <w:rsid w:val="008952E4"/>
    <w:rsid w:val="008D37AB"/>
    <w:rsid w:val="009634B5"/>
    <w:rsid w:val="00997003"/>
    <w:rsid w:val="009C4A96"/>
    <w:rsid w:val="00A13027"/>
    <w:rsid w:val="00A90A85"/>
    <w:rsid w:val="00B86ADA"/>
    <w:rsid w:val="00BB00B7"/>
    <w:rsid w:val="00BB08C3"/>
    <w:rsid w:val="00BB671A"/>
    <w:rsid w:val="00BD510D"/>
    <w:rsid w:val="00C35132"/>
    <w:rsid w:val="00C66418"/>
    <w:rsid w:val="00D1394A"/>
    <w:rsid w:val="00D94013"/>
    <w:rsid w:val="00E10549"/>
    <w:rsid w:val="00E51464"/>
    <w:rsid w:val="00EA512E"/>
    <w:rsid w:val="00F069B6"/>
    <w:rsid w:val="00F441B4"/>
    <w:rsid w:val="00F474E0"/>
    <w:rsid w:val="00F66B66"/>
    <w:rsid w:val="06FE6B3F"/>
    <w:rsid w:val="0D10137A"/>
    <w:rsid w:val="13702B73"/>
    <w:rsid w:val="18574301"/>
    <w:rsid w:val="22AF69DE"/>
    <w:rsid w:val="280478D6"/>
    <w:rsid w:val="2D0A773C"/>
    <w:rsid w:val="359009FB"/>
    <w:rsid w:val="39475874"/>
    <w:rsid w:val="3C4F7016"/>
    <w:rsid w:val="468442E4"/>
    <w:rsid w:val="47C307BC"/>
    <w:rsid w:val="4847319B"/>
    <w:rsid w:val="4A372D9B"/>
    <w:rsid w:val="4FBD3B54"/>
    <w:rsid w:val="562B5EAA"/>
    <w:rsid w:val="56BC6B02"/>
    <w:rsid w:val="57B40121"/>
    <w:rsid w:val="5D83481E"/>
    <w:rsid w:val="5DCE60CA"/>
    <w:rsid w:val="63E36016"/>
    <w:rsid w:val="65FF07B9"/>
    <w:rsid w:val="67FF7197"/>
    <w:rsid w:val="681349F0"/>
    <w:rsid w:val="689618A9"/>
    <w:rsid w:val="6C292A34"/>
    <w:rsid w:val="752913AF"/>
    <w:rsid w:val="755A3C5E"/>
    <w:rsid w:val="76F83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 w:type="paragraph" w:styleId="11">
    <w:name w:val="No Spacing"/>
    <w:link w:val="12"/>
    <w:qFormat/>
    <w:uiPriority w:val="1"/>
    <w:rPr>
      <w:rFonts w:asciiTheme="minorHAnsi" w:hAnsiTheme="minorHAnsi" w:eastAsiaTheme="minorEastAsia" w:cstheme="minorBidi"/>
      <w:kern w:val="0"/>
      <w:sz w:val="22"/>
      <w:szCs w:val="22"/>
      <w:lang w:val="en-US" w:eastAsia="zh-CN" w:bidi="ar-SA"/>
    </w:rPr>
  </w:style>
  <w:style w:type="character" w:customStyle="1" w:styleId="12">
    <w:name w:val="无间隔 Char"/>
    <w:basedOn w:val="6"/>
    <w:link w:val="11"/>
    <w:qFormat/>
    <w:uiPriority w:val="1"/>
    <w:rPr>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289</Words>
  <Characters>1653</Characters>
  <Lines>13</Lines>
  <Paragraphs>3</Paragraphs>
  <TotalTime>0</TotalTime>
  <ScaleCrop>false</ScaleCrop>
  <LinksUpToDate>false</LinksUpToDate>
  <CharactersWithSpaces>1939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2023-03-24T07:36:00Z</dcterms:created>
  <dc:creator>Windows User</dc:creator>
  <cp:lastModifiedBy>Administrator</cp:lastModifiedBy>
  <cp:lastPrinted>2023-07-05T07:12:00Z</cp:lastPrinted>
  <dcterms:modified xsi:type="dcterms:W3CDTF">2023-07-07T08:23:48Z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F57EF7AB77E04E3C88EA14938F46419C_12</vt:lpwstr>
  </property>
</Properties>
</file>