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571" w:rsidRDefault="00DB6571">
      <w:pPr>
        <w:jc w:val="center"/>
        <w:rPr>
          <w:rFonts w:ascii="方正小标宋简体" w:eastAsia="方正小标宋简体" w:hAnsi="方正小标宋简体" w:cs="方正小标宋简体"/>
          <w:sz w:val="84"/>
          <w:szCs w:val="84"/>
        </w:rPr>
      </w:pPr>
    </w:p>
    <w:p w:rsidR="00DB6571" w:rsidRDefault="00DB6571">
      <w:pPr>
        <w:jc w:val="center"/>
        <w:rPr>
          <w:rFonts w:ascii="方正小标宋简体" w:eastAsia="方正小标宋简体" w:hAnsi="方正小标宋简体" w:cs="方正小标宋简体"/>
          <w:sz w:val="84"/>
          <w:szCs w:val="84"/>
        </w:rPr>
      </w:pPr>
    </w:p>
    <w:p w:rsidR="00DB6571" w:rsidRDefault="00DB6571">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sz w:val="84"/>
          <w:szCs w:val="84"/>
        </w:rPr>
        <w:t>2016</w:t>
      </w:r>
      <w:r>
        <w:rPr>
          <w:rFonts w:ascii="方正小标宋简体" w:eastAsia="方正小标宋简体" w:hAnsi="方正小标宋简体" w:cs="方正小标宋简体" w:hint="eastAsia"/>
          <w:sz w:val="84"/>
          <w:szCs w:val="84"/>
        </w:rPr>
        <w:t>年</w:t>
      </w:r>
    </w:p>
    <w:p w:rsidR="00DB6571" w:rsidRDefault="00DB6571">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霞山区总工会</w:t>
      </w:r>
      <w:r>
        <w:rPr>
          <w:rFonts w:ascii="方正小标宋简体" w:eastAsia="方正小标宋简体" w:hAnsi="方正小标宋简体" w:cs="方正小标宋简体"/>
          <w:sz w:val="84"/>
          <w:szCs w:val="84"/>
        </w:rPr>
        <w:t xml:space="preserve">  </w:t>
      </w:r>
    </w:p>
    <w:p w:rsidR="00DB6571" w:rsidRDefault="00DB6571">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部门预算</w:t>
      </w:r>
    </w:p>
    <w:p w:rsidR="00DB6571" w:rsidRDefault="00DB6571">
      <w:pPr>
        <w:spacing w:line="360" w:lineRule="auto"/>
        <w:jc w:val="center"/>
        <w:rPr>
          <w:rFonts w:ascii="宋体"/>
          <w:b/>
          <w:sz w:val="44"/>
          <w:szCs w:val="44"/>
        </w:rPr>
      </w:pPr>
    </w:p>
    <w:p w:rsidR="00DB6571" w:rsidRDefault="00DB6571">
      <w:pPr>
        <w:spacing w:line="360" w:lineRule="auto"/>
        <w:jc w:val="center"/>
        <w:rPr>
          <w:rFonts w:ascii="宋体"/>
          <w:b/>
          <w:sz w:val="44"/>
          <w:szCs w:val="44"/>
        </w:rPr>
      </w:pPr>
    </w:p>
    <w:p w:rsidR="00DB6571" w:rsidRDefault="00DB6571">
      <w:pPr>
        <w:spacing w:line="360" w:lineRule="auto"/>
        <w:jc w:val="center"/>
        <w:rPr>
          <w:rFonts w:ascii="宋体"/>
          <w:b/>
          <w:sz w:val="44"/>
          <w:szCs w:val="44"/>
        </w:rPr>
      </w:pPr>
    </w:p>
    <w:p w:rsidR="00DB6571" w:rsidRDefault="00DB6571">
      <w:pPr>
        <w:spacing w:line="360" w:lineRule="auto"/>
        <w:jc w:val="center"/>
        <w:rPr>
          <w:rFonts w:ascii="宋体"/>
          <w:b/>
          <w:sz w:val="44"/>
          <w:szCs w:val="44"/>
        </w:rPr>
      </w:pPr>
    </w:p>
    <w:p w:rsidR="00DB6571" w:rsidRDefault="00DB6571">
      <w:pPr>
        <w:spacing w:line="360" w:lineRule="auto"/>
        <w:jc w:val="center"/>
        <w:rPr>
          <w:rFonts w:ascii="宋体"/>
          <w:b/>
          <w:sz w:val="44"/>
          <w:szCs w:val="44"/>
        </w:rPr>
      </w:pPr>
    </w:p>
    <w:p w:rsidR="00DB6571" w:rsidRDefault="00DB6571">
      <w:pPr>
        <w:spacing w:line="360" w:lineRule="auto"/>
        <w:jc w:val="center"/>
        <w:rPr>
          <w:rFonts w:ascii="宋体"/>
          <w:b/>
          <w:sz w:val="44"/>
          <w:szCs w:val="44"/>
        </w:rPr>
      </w:pPr>
    </w:p>
    <w:p w:rsidR="00DB6571" w:rsidRDefault="00DB6571">
      <w:pPr>
        <w:jc w:val="center"/>
        <w:rPr>
          <w:rFonts w:ascii="方正小标宋简体" w:eastAsia="方正小标宋简体" w:hAnsi="方正小标宋简体" w:cs="方正小标宋简体"/>
          <w:sz w:val="44"/>
          <w:szCs w:val="44"/>
        </w:rPr>
      </w:pPr>
    </w:p>
    <w:p w:rsidR="00DB6571" w:rsidRDefault="00DB6571">
      <w:pPr>
        <w:jc w:val="center"/>
        <w:rPr>
          <w:rFonts w:ascii="方正小标宋简体" w:eastAsia="方正小标宋简体" w:hAnsi="方正小标宋简体" w:cs="方正小标宋简体"/>
          <w:sz w:val="44"/>
          <w:szCs w:val="44"/>
        </w:rPr>
      </w:pPr>
    </w:p>
    <w:p w:rsidR="00DB6571" w:rsidRDefault="00DB6571">
      <w:pPr>
        <w:jc w:val="center"/>
        <w:rPr>
          <w:rFonts w:ascii="仿宋_GB2312" w:eastAsia="仿宋_GB2312" w:hAnsi="仿宋_GB2312" w:cs="仿宋_GB2312"/>
          <w:sz w:val="32"/>
          <w:szCs w:val="32"/>
        </w:rPr>
      </w:pPr>
      <w:r>
        <w:rPr>
          <w:rFonts w:ascii="方正小标宋简体" w:eastAsia="方正小标宋简体" w:hAnsi="方正小标宋简体" w:cs="方正小标宋简体" w:hint="eastAsia"/>
          <w:sz w:val="44"/>
          <w:szCs w:val="44"/>
        </w:rPr>
        <w:t>目</w:t>
      </w:r>
      <w:r>
        <w:rPr>
          <w:rFonts w:ascii="方正小标宋简体" w:eastAsia="方正小标宋简体" w:hAnsi="方正小标宋简体" w:cs="方正小标宋简体"/>
          <w:sz w:val="44"/>
          <w:szCs w:val="44"/>
        </w:rPr>
        <w:t xml:space="preserve"> </w:t>
      </w:r>
      <w:r>
        <w:rPr>
          <w:rFonts w:ascii="方正小标宋简体" w:eastAsia="方正小标宋简体" w:hAnsi="方正小标宋简体" w:cs="方正小标宋简体" w:hint="eastAsia"/>
          <w:sz w:val="44"/>
          <w:szCs w:val="44"/>
        </w:rPr>
        <w:t>录</w:t>
      </w:r>
    </w:p>
    <w:p w:rsidR="00DB6571" w:rsidRDefault="00DB6571" w:rsidP="00550B3A">
      <w:pPr>
        <w:spacing w:line="500" w:lineRule="exact"/>
        <w:rPr>
          <w:rFonts w:ascii="黑体" w:eastAsia="黑体" w:hAnsi="黑体" w:cs="黑体"/>
          <w:sz w:val="32"/>
          <w:szCs w:val="32"/>
        </w:rPr>
      </w:pPr>
      <w:r>
        <w:rPr>
          <w:rFonts w:ascii="黑体" w:eastAsia="黑体" w:hAnsi="黑体" w:cs="黑体" w:hint="eastAsia"/>
          <w:sz w:val="32"/>
          <w:szCs w:val="32"/>
        </w:rPr>
        <w:t>第一部分</w:t>
      </w:r>
      <w:r>
        <w:rPr>
          <w:rFonts w:ascii="黑体" w:eastAsia="黑体" w:hAnsi="黑体" w:cs="黑体"/>
          <w:sz w:val="32"/>
          <w:szCs w:val="32"/>
        </w:rPr>
        <w:t xml:space="preserve">   2016 </w:t>
      </w:r>
      <w:r>
        <w:rPr>
          <w:rFonts w:ascii="黑体" w:eastAsia="黑体" w:hAnsi="黑体" w:cs="黑体" w:hint="eastAsia"/>
          <w:sz w:val="32"/>
          <w:szCs w:val="32"/>
        </w:rPr>
        <w:t>年</w:t>
      </w:r>
      <w:r>
        <w:rPr>
          <w:rFonts w:ascii="黑体" w:eastAsia="黑体" w:hAnsi="黑体" w:cs="黑体"/>
          <w:sz w:val="32"/>
          <w:szCs w:val="32"/>
        </w:rPr>
        <w:t xml:space="preserve"> </w:t>
      </w:r>
      <w:r>
        <w:rPr>
          <w:rFonts w:ascii="黑体" w:eastAsia="黑体" w:hAnsi="黑体" w:cs="黑体" w:hint="eastAsia"/>
          <w:sz w:val="32"/>
          <w:szCs w:val="32"/>
        </w:rPr>
        <w:t>总工会</w:t>
      </w:r>
      <w:r>
        <w:rPr>
          <w:rFonts w:ascii="黑体" w:eastAsia="黑体" w:hAnsi="黑体" w:cs="黑体"/>
          <w:sz w:val="32"/>
          <w:szCs w:val="32"/>
        </w:rPr>
        <w:t xml:space="preserve"> </w:t>
      </w:r>
      <w:r>
        <w:rPr>
          <w:rFonts w:ascii="黑体" w:eastAsia="黑体" w:hAnsi="黑体" w:cs="黑体" w:hint="eastAsia"/>
          <w:sz w:val="32"/>
          <w:szCs w:val="32"/>
        </w:rPr>
        <w:t>部门预算基本情况说明</w:t>
      </w:r>
    </w:p>
    <w:p w:rsidR="00DB6571" w:rsidRDefault="00DB6571" w:rsidP="00550B3A">
      <w:pPr>
        <w:numPr>
          <w:ilvl w:val="0"/>
          <w:numId w:val="1"/>
        </w:num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部门基本情况</w:t>
      </w:r>
    </w:p>
    <w:p w:rsidR="00DB6571" w:rsidRDefault="00DB6571" w:rsidP="00550B3A">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（一）主要职责</w:t>
      </w:r>
    </w:p>
    <w:p w:rsidR="00DB6571" w:rsidRDefault="00DB6571" w:rsidP="00550B3A">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（二）机构设置</w:t>
      </w:r>
    </w:p>
    <w:p w:rsidR="00DB6571" w:rsidRDefault="00DB6571" w:rsidP="00550B3A">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二、收入预算说明</w:t>
      </w:r>
    </w:p>
    <w:p w:rsidR="00DB6571" w:rsidRDefault="00DB6571" w:rsidP="00550B3A">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三、支出预算说明</w:t>
      </w:r>
    </w:p>
    <w:p w:rsidR="00DB6571" w:rsidRDefault="00DB6571" w:rsidP="00550B3A">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三公</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经费说明</w:t>
      </w:r>
    </w:p>
    <w:p w:rsidR="00DB6571" w:rsidRPr="00A6332C" w:rsidRDefault="00DB6571" w:rsidP="00550B3A">
      <w:pPr>
        <w:spacing w:line="500" w:lineRule="exact"/>
        <w:ind w:leftChars="200" w:left="560"/>
        <w:rPr>
          <w:rFonts w:ascii="仿宋_GB2312" w:eastAsia="仿宋_GB2312" w:hAnsi="仿宋_GB2312" w:cs="仿宋_GB2312"/>
          <w:sz w:val="32"/>
          <w:szCs w:val="32"/>
        </w:rPr>
      </w:pPr>
      <w:r w:rsidRPr="00A6332C">
        <w:rPr>
          <w:rFonts w:ascii="仿宋_GB2312" w:eastAsia="仿宋_GB2312" w:hAnsi="仿宋_GB2312" w:cs="仿宋_GB2312" w:hint="eastAsia"/>
          <w:sz w:val="32"/>
          <w:szCs w:val="32"/>
        </w:rPr>
        <w:t>五、其他需要说明的情况</w:t>
      </w:r>
    </w:p>
    <w:p w:rsidR="00DB6571" w:rsidRPr="00A6332C" w:rsidRDefault="00DB6571" w:rsidP="00550B3A">
      <w:pPr>
        <w:spacing w:line="500" w:lineRule="exact"/>
        <w:ind w:leftChars="200" w:left="560"/>
        <w:rPr>
          <w:rFonts w:ascii="仿宋_GB2312" w:eastAsia="仿宋_GB2312" w:hAnsi="仿宋_GB2312" w:cs="仿宋_GB2312"/>
          <w:sz w:val="32"/>
          <w:szCs w:val="32"/>
        </w:rPr>
      </w:pPr>
      <w:r w:rsidRPr="00A6332C">
        <w:rPr>
          <w:rFonts w:ascii="仿宋_GB2312" w:eastAsia="仿宋_GB2312" w:hAnsi="仿宋_GB2312" w:cs="仿宋_GB2312"/>
          <w:sz w:val="32"/>
          <w:szCs w:val="32"/>
        </w:rPr>
        <w:t xml:space="preserve">    </w:t>
      </w:r>
      <w:r w:rsidRPr="00A6332C">
        <w:rPr>
          <w:rFonts w:ascii="仿宋_GB2312" w:eastAsia="仿宋_GB2312" w:hAnsi="仿宋_GB2312" w:cs="仿宋_GB2312" w:hint="eastAsia"/>
          <w:sz w:val="32"/>
          <w:szCs w:val="32"/>
        </w:rPr>
        <w:t>（一）机关运行经费情况</w:t>
      </w:r>
    </w:p>
    <w:p w:rsidR="00DB6571" w:rsidRPr="00A6332C" w:rsidRDefault="00DB6571" w:rsidP="00550B3A">
      <w:pPr>
        <w:spacing w:line="500" w:lineRule="exact"/>
        <w:ind w:leftChars="200" w:left="560"/>
        <w:rPr>
          <w:rFonts w:ascii="仿宋_GB2312" w:eastAsia="仿宋_GB2312" w:hAnsi="仿宋_GB2312" w:cs="仿宋_GB2312"/>
          <w:sz w:val="32"/>
          <w:szCs w:val="32"/>
        </w:rPr>
      </w:pPr>
      <w:r w:rsidRPr="00A6332C">
        <w:rPr>
          <w:rFonts w:ascii="仿宋_GB2312" w:eastAsia="仿宋_GB2312" w:hAnsi="仿宋_GB2312" w:cs="仿宋_GB2312"/>
          <w:sz w:val="32"/>
          <w:szCs w:val="32"/>
        </w:rPr>
        <w:t xml:space="preserve">    </w:t>
      </w:r>
      <w:r w:rsidRPr="00A6332C">
        <w:rPr>
          <w:rFonts w:ascii="仿宋_GB2312" w:eastAsia="仿宋_GB2312" w:hAnsi="仿宋_GB2312" w:cs="仿宋_GB2312" w:hint="eastAsia"/>
          <w:sz w:val="32"/>
          <w:szCs w:val="32"/>
        </w:rPr>
        <w:t>（二）政府采购安排情况</w:t>
      </w:r>
    </w:p>
    <w:p w:rsidR="00DB6571" w:rsidRPr="00A6332C" w:rsidRDefault="00DB6571" w:rsidP="00550B3A">
      <w:pPr>
        <w:spacing w:line="500" w:lineRule="exact"/>
        <w:ind w:leftChars="200" w:left="560"/>
        <w:rPr>
          <w:rFonts w:ascii="仿宋_GB2312" w:eastAsia="仿宋_GB2312" w:hAnsi="仿宋_GB2312" w:cs="仿宋_GB2312"/>
          <w:sz w:val="32"/>
          <w:szCs w:val="32"/>
        </w:rPr>
      </w:pPr>
      <w:r w:rsidRPr="00A6332C">
        <w:rPr>
          <w:rFonts w:ascii="仿宋_GB2312" w:eastAsia="仿宋_GB2312" w:hAnsi="仿宋_GB2312" w:cs="仿宋_GB2312"/>
          <w:sz w:val="32"/>
          <w:szCs w:val="32"/>
        </w:rPr>
        <w:t xml:space="preserve">    </w:t>
      </w:r>
      <w:r w:rsidRPr="00A6332C">
        <w:rPr>
          <w:rFonts w:ascii="仿宋_GB2312" w:eastAsia="仿宋_GB2312" w:hAnsi="仿宋_GB2312" w:cs="仿宋_GB2312" w:hint="eastAsia"/>
          <w:sz w:val="32"/>
          <w:szCs w:val="32"/>
        </w:rPr>
        <w:t>（三）国有资产占有使用情况</w:t>
      </w:r>
    </w:p>
    <w:p w:rsidR="00DB6571" w:rsidRPr="00A6332C" w:rsidRDefault="00DB6571" w:rsidP="00550B3A">
      <w:pPr>
        <w:spacing w:line="500" w:lineRule="exact"/>
        <w:ind w:leftChars="200" w:left="560"/>
        <w:rPr>
          <w:rFonts w:ascii="仿宋_GB2312" w:eastAsia="仿宋_GB2312" w:hAnsi="仿宋_GB2312" w:cs="仿宋_GB2312"/>
          <w:sz w:val="32"/>
          <w:szCs w:val="32"/>
        </w:rPr>
      </w:pPr>
      <w:r w:rsidRPr="00A6332C">
        <w:rPr>
          <w:rFonts w:ascii="仿宋_GB2312" w:eastAsia="仿宋_GB2312" w:hAnsi="仿宋_GB2312" w:cs="仿宋_GB2312"/>
          <w:sz w:val="32"/>
          <w:szCs w:val="32"/>
        </w:rPr>
        <w:t xml:space="preserve">    </w:t>
      </w:r>
      <w:r w:rsidRPr="00A6332C">
        <w:rPr>
          <w:rFonts w:ascii="仿宋_GB2312" w:eastAsia="仿宋_GB2312" w:hAnsi="仿宋_GB2312" w:cs="仿宋_GB2312" w:hint="eastAsia"/>
          <w:sz w:val="32"/>
          <w:szCs w:val="32"/>
        </w:rPr>
        <w:t>（四）重点项目预算绩效目标设置情况</w:t>
      </w:r>
    </w:p>
    <w:p w:rsidR="00DB6571" w:rsidRDefault="00DB6571" w:rsidP="00550B3A">
      <w:pPr>
        <w:spacing w:line="500" w:lineRule="exact"/>
        <w:ind w:leftChars="200" w:left="560"/>
        <w:rPr>
          <w:rFonts w:ascii="仿宋_GB2312" w:eastAsia="仿宋_GB2312" w:hAnsi="仿宋_GB2312" w:cs="仿宋_GB2312"/>
          <w:sz w:val="32"/>
          <w:szCs w:val="32"/>
        </w:rPr>
      </w:pPr>
      <w:r w:rsidRPr="00A6332C">
        <w:rPr>
          <w:rFonts w:ascii="仿宋_GB2312" w:eastAsia="仿宋_GB2312" w:hAnsi="仿宋_GB2312" w:cs="仿宋_GB2312"/>
          <w:sz w:val="32"/>
          <w:szCs w:val="32"/>
        </w:rPr>
        <w:t xml:space="preserve">    </w:t>
      </w:r>
      <w:r w:rsidRPr="00A6332C">
        <w:rPr>
          <w:rFonts w:ascii="仿宋_GB2312" w:eastAsia="仿宋_GB2312" w:hAnsi="仿宋_GB2312" w:cs="仿宋_GB2312" w:hint="eastAsia"/>
          <w:sz w:val="32"/>
          <w:szCs w:val="32"/>
        </w:rPr>
        <w:t>（五）专业名词解释</w:t>
      </w:r>
    </w:p>
    <w:p w:rsidR="00DB6571" w:rsidRDefault="00DB6571" w:rsidP="00550B3A">
      <w:pPr>
        <w:spacing w:line="500" w:lineRule="exact"/>
        <w:ind w:firstLineChars="200" w:firstLine="640"/>
        <w:rPr>
          <w:rFonts w:ascii="仿宋_GB2312" w:eastAsia="仿宋_GB2312" w:hAnsi="仿宋_GB2312" w:cs="仿宋_GB2312"/>
          <w:sz w:val="32"/>
          <w:szCs w:val="32"/>
        </w:rPr>
      </w:pPr>
    </w:p>
    <w:p w:rsidR="00DB6571" w:rsidRDefault="00DB6571" w:rsidP="00550B3A">
      <w:pPr>
        <w:spacing w:line="500" w:lineRule="exact"/>
        <w:rPr>
          <w:rFonts w:ascii="黑体" w:eastAsia="黑体" w:hAnsi="黑体" w:cs="黑体"/>
          <w:sz w:val="32"/>
          <w:szCs w:val="32"/>
        </w:rPr>
      </w:pPr>
      <w:r>
        <w:rPr>
          <w:rFonts w:ascii="黑体" w:eastAsia="黑体" w:hAnsi="黑体" w:cs="黑体" w:hint="eastAsia"/>
          <w:sz w:val="32"/>
          <w:szCs w:val="32"/>
        </w:rPr>
        <w:t>第二部分</w:t>
      </w:r>
      <w:r>
        <w:rPr>
          <w:rFonts w:ascii="黑体" w:eastAsia="黑体" w:hAnsi="黑体" w:cs="黑体"/>
          <w:sz w:val="32"/>
          <w:szCs w:val="32"/>
        </w:rPr>
        <w:t xml:space="preserve">    2016 </w:t>
      </w:r>
      <w:r>
        <w:rPr>
          <w:rFonts w:ascii="黑体" w:eastAsia="黑体" w:hAnsi="黑体" w:cs="黑体" w:hint="eastAsia"/>
          <w:sz w:val="32"/>
          <w:szCs w:val="32"/>
        </w:rPr>
        <w:t>年</w:t>
      </w:r>
      <w:r>
        <w:rPr>
          <w:rFonts w:ascii="黑体" w:eastAsia="黑体" w:hAnsi="黑体" w:cs="黑体"/>
          <w:sz w:val="32"/>
          <w:szCs w:val="32"/>
        </w:rPr>
        <w:t xml:space="preserve">  </w:t>
      </w:r>
      <w:r>
        <w:rPr>
          <w:rFonts w:ascii="黑体" w:eastAsia="黑体" w:hAnsi="黑体" w:cs="黑体" w:hint="eastAsia"/>
          <w:sz w:val="32"/>
          <w:szCs w:val="32"/>
        </w:rPr>
        <w:t>总工会</w:t>
      </w:r>
      <w:r>
        <w:rPr>
          <w:rFonts w:ascii="黑体" w:eastAsia="黑体" w:hAnsi="黑体" w:cs="黑体"/>
          <w:sz w:val="32"/>
          <w:szCs w:val="32"/>
        </w:rPr>
        <w:t xml:space="preserve">  </w:t>
      </w:r>
      <w:r>
        <w:rPr>
          <w:rFonts w:ascii="黑体" w:eastAsia="黑体" w:hAnsi="黑体" w:cs="黑体" w:hint="eastAsia"/>
          <w:sz w:val="32"/>
          <w:szCs w:val="32"/>
        </w:rPr>
        <w:t>部门预算表</w:t>
      </w:r>
    </w:p>
    <w:p w:rsidR="00DB6571" w:rsidRDefault="00DB6571" w:rsidP="00550B3A">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年财政拨款收支总表</w:t>
      </w:r>
    </w:p>
    <w:p w:rsidR="00DB6571" w:rsidRDefault="00DB6571" w:rsidP="00550B3A">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年一般公共预算支出表</w:t>
      </w:r>
    </w:p>
    <w:p w:rsidR="00DB6571" w:rsidRDefault="00DB6571" w:rsidP="00550B3A">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年一般公共预算基本支出表（部门经济分类）</w:t>
      </w:r>
    </w:p>
    <w:p w:rsidR="00DB6571" w:rsidRDefault="00DB6571" w:rsidP="00550B3A">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年一般公共预算“三公”经费支出表</w:t>
      </w:r>
    </w:p>
    <w:p w:rsidR="00DB6571" w:rsidRDefault="00DB6571" w:rsidP="00550B3A">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年政府性基金预算支出表</w:t>
      </w:r>
    </w:p>
    <w:p w:rsidR="00DB6571" w:rsidRDefault="00DB6571" w:rsidP="00550B3A">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年部门收支总表</w:t>
      </w:r>
    </w:p>
    <w:p w:rsidR="00DB6571" w:rsidRDefault="00DB6571" w:rsidP="00550B3A">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年部门收入表</w:t>
      </w:r>
    </w:p>
    <w:p w:rsidR="00DB6571" w:rsidRDefault="00DB6571" w:rsidP="00550B3A">
      <w:pPr>
        <w:widowControl/>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年部门支出表</w:t>
      </w:r>
    </w:p>
    <w:p w:rsidR="00DB6571" w:rsidRDefault="00DB6571">
      <w:pPr>
        <w:spacing w:line="360" w:lineRule="auto"/>
        <w:jc w:val="center"/>
        <w:rPr>
          <w:rFonts w:ascii="宋体"/>
          <w:b/>
          <w:sz w:val="44"/>
          <w:szCs w:val="44"/>
        </w:rPr>
      </w:pPr>
    </w:p>
    <w:p w:rsidR="00DB6571" w:rsidRDefault="00DB6571">
      <w:pPr>
        <w:spacing w:line="360" w:lineRule="auto"/>
        <w:jc w:val="center"/>
        <w:rPr>
          <w:rFonts w:ascii="宋体"/>
          <w:b/>
          <w:sz w:val="44"/>
          <w:szCs w:val="44"/>
        </w:rPr>
      </w:pPr>
    </w:p>
    <w:p w:rsidR="00DB6571" w:rsidRDefault="00DB6571">
      <w:pPr>
        <w:spacing w:line="360" w:lineRule="auto"/>
        <w:jc w:val="center"/>
        <w:rPr>
          <w:rFonts w:ascii="宋体"/>
          <w:b/>
          <w:sz w:val="44"/>
          <w:szCs w:val="44"/>
        </w:rPr>
      </w:pPr>
      <w:r>
        <w:rPr>
          <w:rFonts w:ascii="宋体" w:hAnsi="宋体"/>
          <w:b/>
          <w:sz w:val="44"/>
          <w:szCs w:val="44"/>
        </w:rPr>
        <w:t>2016</w:t>
      </w:r>
      <w:r>
        <w:rPr>
          <w:rFonts w:ascii="宋体" w:hAnsi="宋体" w:hint="eastAsia"/>
          <w:b/>
          <w:sz w:val="44"/>
          <w:szCs w:val="44"/>
        </w:rPr>
        <w:t>年霞山区总工会部门预算基本情况</w:t>
      </w:r>
    </w:p>
    <w:p w:rsidR="00DB6571" w:rsidRDefault="00DB6571">
      <w:pPr>
        <w:spacing w:line="360" w:lineRule="auto"/>
        <w:jc w:val="center"/>
        <w:rPr>
          <w:rFonts w:ascii="宋体"/>
          <w:b/>
          <w:sz w:val="44"/>
          <w:szCs w:val="44"/>
        </w:rPr>
      </w:pPr>
      <w:r>
        <w:rPr>
          <w:rFonts w:ascii="宋体" w:hAnsi="宋体" w:hint="eastAsia"/>
          <w:b/>
          <w:sz w:val="44"/>
          <w:szCs w:val="44"/>
        </w:rPr>
        <w:t>说明</w:t>
      </w:r>
    </w:p>
    <w:p w:rsidR="00DB6571" w:rsidRDefault="00DB6571">
      <w:pPr>
        <w:spacing w:line="360" w:lineRule="auto"/>
        <w:jc w:val="center"/>
        <w:rPr>
          <w:rFonts w:ascii="宋体"/>
          <w:b/>
          <w:bCs/>
          <w:sz w:val="36"/>
          <w:szCs w:val="36"/>
        </w:rPr>
      </w:pPr>
    </w:p>
    <w:p w:rsidR="00DB6571" w:rsidRPr="00A6332C" w:rsidRDefault="00DB6571" w:rsidP="00A6332C">
      <w:pPr>
        <w:spacing w:line="500" w:lineRule="exact"/>
        <w:ind w:firstLineChars="200" w:firstLine="643"/>
        <w:rPr>
          <w:rFonts w:ascii="仿宋_GB2312" w:eastAsia="仿宋_GB2312" w:hAnsi="仿宋_GB2312" w:cs="仿宋_GB2312"/>
          <w:b/>
          <w:sz w:val="32"/>
          <w:szCs w:val="32"/>
        </w:rPr>
      </w:pPr>
      <w:r w:rsidRPr="00A6332C">
        <w:rPr>
          <w:rFonts w:ascii="仿宋_GB2312" w:eastAsia="仿宋_GB2312" w:hAnsi="仿宋_GB2312" w:cs="仿宋_GB2312" w:hint="eastAsia"/>
          <w:b/>
          <w:sz w:val="32"/>
          <w:szCs w:val="32"/>
        </w:rPr>
        <w:t>一、部门基本情况</w:t>
      </w:r>
    </w:p>
    <w:p w:rsidR="00DB6571" w:rsidRDefault="00DB6571" w:rsidP="00A6332C">
      <w:pPr>
        <w:spacing w:line="500" w:lineRule="exact"/>
        <w:ind w:firstLineChars="200" w:firstLine="643"/>
        <w:rPr>
          <w:rFonts w:ascii="仿宋_GB2312" w:eastAsia="仿宋_GB2312" w:hAnsi="仿宋_GB2312" w:cs="仿宋_GB2312"/>
          <w:b/>
          <w:sz w:val="32"/>
          <w:szCs w:val="32"/>
        </w:rPr>
      </w:pPr>
      <w:r>
        <w:rPr>
          <w:rFonts w:ascii="仿宋_GB2312" w:eastAsia="仿宋_GB2312" w:hint="eastAsia"/>
          <w:b/>
          <w:sz w:val="32"/>
          <w:szCs w:val="32"/>
        </w:rPr>
        <w:t>（一）</w:t>
      </w:r>
      <w:r w:rsidRPr="00A6332C">
        <w:rPr>
          <w:rFonts w:ascii="仿宋_GB2312" w:eastAsia="仿宋_GB2312" w:hAnsi="仿宋_GB2312" w:cs="仿宋_GB2312" w:hint="eastAsia"/>
          <w:b/>
          <w:sz w:val="32"/>
          <w:szCs w:val="32"/>
        </w:rPr>
        <w:t>主要职责</w:t>
      </w:r>
    </w:p>
    <w:p w:rsidR="00DB6571" w:rsidRPr="008B67C8" w:rsidRDefault="00DB6571" w:rsidP="00A6332C">
      <w:pPr>
        <w:spacing w:line="500" w:lineRule="exact"/>
        <w:ind w:firstLineChars="200" w:firstLine="640"/>
        <w:rPr>
          <w:rFonts w:ascii="仿宋_GB2312" w:eastAsia="仿宋_GB2312" w:hAnsi="仿宋_GB2312"/>
          <w:spacing w:val="-4"/>
          <w:sz w:val="32"/>
          <w:szCs w:val="32"/>
        </w:rPr>
      </w:pPr>
      <w:r w:rsidRPr="008A3DD1">
        <w:rPr>
          <w:rFonts w:ascii="仿宋_GB2312" w:eastAsia="仿宋_GB2312" w:hAnsi="仿宋_GB2312" w:hint="eastAsia"/>
          <w:sz w:val="32"/>
          <w:szCs w:val="32"/>
        </w:rPr>
        <w:t>霞山区总工会是我区街道、乡镇工会、各产业工会及区直属企（事）业工会组织的领导机关，业务上接受湛江市总工会领导</w:t>
      </w:r>
      <w:r>
        <w:rPr>
          <w:rFonts w:ascii="仿宋_GB2312" w:eastAsia="仿宋_GB2312" w:hAnsi="仿宋_GB2312" w:hint="eastAsia"/>
          <w:sz w:val="32"/>
          <w:szCs w:val="32"/>
        </w:rPr>
        <w:t>。</w:t>
      </w:r>
    </w:p>
    <w:p w:rsidR="00DB6571" w:rsidRPr="008A3DD1" w:rsidRDefault="00DB6571" w:rsidP="00452C2D">
      <w:pPr>
        <w:spacing w:line="50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霞山区总工会的职能是</w:t>
      </w:r>
      <w:r w:rsidRPr="008A3DD1">
        <w:rPr>
          <w:rFonts w:ascii="仿宋_GB2312" w:eastAsia="仿宋_GB2312" w:hAnsi="仿宋_GB2312" w:hint="eastAsia"/>
          <w:sz w:val="32"/>
          <w:szCs w:val="32"/>
        </w:rPr>
        <w:t>依照法律和《中国工会章程》，组织和指导全区各级工会坚定不移地贯彻落实党的全心全意依靠工人阶级的根本指导方针，进一步突出履行依法维护职工合法权益的基本职责；指导基层工会组织开展以职工代表大会为基本制度的民主参与、民主管理和民主监督工作；指导基层工会推动企业建立平等协商、集体合同制度和监督保证机制；指导各级工会协助党组织不断提高职工思想道德和科学文化技术素质；负责工会经费和工会资产的管理、审查和审计等工作；承办区委、区政府和市总工会交办的其他任务。</w:t>
      </w:r>
    </w:p>
    <w:p w:rsidR="00DB6571" w:rsidRPr="00A6332C" w:rsidRDefault="00DB6571" w:rsidP="00A6332C">
      <w:pPr>
        <w:spacing w:line="500" w:lineRule="exact"/>
        <w:ind w:firstLineChars="197" w:firstLine="633"/>
        <w:rPr>
          <w:rFonts w:ascii="仿宋_GB2312" w:eastAsia="仿宋_GB2312" w:hAnsi="仿宋_GB2312"/>
          <w:b/>
          <w:sz w:val="32"/>
          <w:szCs w:val="32"/>
        </w:rPr>
      </w:pPr>
      <w:r>
        <w:rPr>
          <w:rFonts w:ascii="仿宋_GB2312" w:eastAsia="仿宋_GB2312" w:hint="eastAsia"/>
          <w:b/>
          <w:sz w:val="32"/>
          <w:szCs w:val="32"/>
        </w:rPr>
        <w:t>（二）</w:t>
      </w:r>
      <w:r w:rsidRPr="00A6332C">
        <w:rPr>
          <w:rFonts w:ascii="仿宋_GB2312" w:eastAsia="仿宋_GB2312" w:hAnsi="仿宋_GB2312" w:hint="eastAsia"/>
          <w:b/>
          <w:sz w:val="32"/>
          <w:szCs w:val="32"/>
        </w:rPr>
        <w:t>机构设置</w:t>
      </w:r>
    </w:p>
    <w:p w:rsidR="00DB6571" w:rsidRPr="00A6332C" w:rsidRDefault="00DB6571" w:rsidP="00A6332C">
      <w:pPr>
        <w:spacing w:line="500" w:lineRule="exact"/>
        <w:ind w:firstLineChars="197" w:firstLine="633"/>
        <w:rPr>
          <w:rFonts w:ascii="仿宋_GB2312" w:eastAsia="仿宋_GB2312" w:hAnsi="仿宋_GB2312"/>
          <w:b/>
          <w:sz w:val="32"/>
          <w:szCs w:val="32"/>
        </w:rPr>
      </w:pPr>
      <w:r w:rsidRPr="00A6332C">
        <w:rPr>
          <w:rFonts w:ascii="仿宋_GB2312" w:eastAsia="仿宋_GB2312" w:hAnsi="仿宋_GB2312" w:hint="eastAsia"/>
          <w:b/>
          <w:sz w:val="32"/>
          <w:szCs w:val="32"/>
        </w:rPr>
        <w:t>本部门无下属单位，部门预算为本级预算。</w:t>
      </w:r>
    </w:p>
    <w:p w:rsidR="00DB6571" w:rsidRPr="00A6332C" w:rsidRDefault="00DB6571" w:rsidP="00A6332C">
      <w:pPr>
        <w:spacing w:line="500" w:lineRule="exact"/>
        <w:ind w:firstLineChars="200" w:firstLine="624"/>
        <w:rPr>
          <w:rFonts w:ascii="仿宋_GB2312" w:eastAsia="仿宋_GB2312" w:hAnsi="仿宋_GB2312"/>
          <w:spacing w:val="-4"/>
          <w:sz w:val="32"/>
          <w:szCs w:val="32"/>
        </w:rPr>
      </w:pPr>
      <w:r w:rsidRPr="008B67C8">
        <w:rPr>
          <w:rFonts w:ascii="仿宋_GB2312" w:eastAsia="仿宋_GB2312" w:hAnsi="仿宋_GB2312" w:hint="eastAsia"/>
          <w:spacing w:val="-4"/>
          <w:sz w:val="32"/>
          <w:szCs w:val="32"/>
        </w:rPr>
        <w:t>按规定内设机构办公室、经济工作部、保障工作部</w:t>
      </w:r>
      <w:r>
        <w:rPr>
          <w:rFonts w:ascii="仿宋_GB2312" w:eastAsia="仿宋_GB2312" w:hAnsi="仿宋_GB2312" w:hint="eastAsia"/>
          <w:spacing w:val="-4"/>
          <w:sz w:val="32"/>
          <w:szCs w:val="32"/>
        </w:rPr>
        <w:t>。</w:t>
      </w:r>
      <w:r w:rsidRPr="008A3DD1">
        <w:rPr>
          <w:rFonts w:ascii="仿宋_GB2312" w:eastAsia="仿宋_GB2312" w:hAnsi="仿宋_GB2312" w:hint="eastAsia"/>
          <w:sz w:val="32"/>
          <w:szCs w:val="32"/>
        </w:rPr>
        <w:t>根据湛霞机编发〔</w:t>
      </w:r>
      <w:r w:rsidRPr="008A3DD1">
        <w:rPr>
          <w:rFonts w:ascii="仿宋_GB2312" w:eastAsia="仿宋_GB2312" w:hAnsi="仿宋_GB2312"/>
          <w:sz w:val="32"/>
          <w:szCs w:val="32"/>
        </w:rPr>
        <w:t>2003</w:t>
      </w:r>
      <w:r w:rsidRPr="008A3DD1">
        <w:rPr>
          <w:rFonts w:ascii="仿宋_GB2312" w:eastAsia="仿宋_GB2312" w:hAnsi="仿宋_GB2312" w:hint="eastAsia"/>
          <w:sz w:val="32"/>
          <w:szCs w:val="32"/>
        </w:rPr>
        <w:t>〕</w:t>
      </w:r>
      <w:r w:rsidRPr="008A3DD1">
        <w:rPr>
          <w:rFonts w:ascii="仿宋_GB2312" w:eastAsia="仿宋_GB2312" w:hAnsi="仿宋_GB2312"/>
          <w:sz w:val="32"/>
          <w:szCs w:val="32"/>
        </w:rPr>
        <w:t>015</w:t>
      </w:r>
      <w:r w:rsidRPr="008A3DD1">
        <w:rPr>
          <w:rFonts w:ascii="仿宋_GB2312" w:eastAsia="仿宋_GB2312" w:hAnsi="仿宋_GB2312" w:hint="eastAsia"/>
          <w:sz w:val="32"/>
          <w:szCs w:val="32"/>
        </w:rPr>
        <w:t>号文件规定，霞山区总工会为正科级独立编制单位，定编</w:t>
      </w:r>
      <w:r w:rsidRPr="008A3DD1">
        <w:rPr>
          <w:rFonts w:ascii="仿宋_GB2312" w:eastAsia="仿宋_GB2312" w:hAnsi="仿宋_GB2312"/>
          <w:sz w:val="32"/>
          <w:szCs w:val="32"/>
        </w:rPr>
        <w:t>4</w:t>
      </w:r>
      <w:r>
        <w:rPr>
          <w:rFonts w:ascii="仿宋_GB2312" w:eastAsia="仿宋_GB2312" w:hAnsi="仿宋_GB2312" w:hint="eastAsia"/>
          <w:sz w:val="32"/>
          <w:szCs w:val="32"/>
        </w:rPr>
        <w:t>人。现有</w:t>
      </w:r>
      <w:r w:rsidRPr="008A3DD1">
        <w:rPr>
          <w:rFonts w:ascii="仿宋_GB2312" w:eastAsia="仿宋_GB2312" w:hAnsi="仿宋_GB2312" w:hint="eastAsia"/>
          <w:sz w:val="32"/>
          <w:szCs w:val="32"/>
        </w:rPr>
        <w:t>在职人员</w:t>
      </w:r>
      <w:r w:rsidRPr="008A3DD1">
        <w:rPr>
          <w:rFonts w:ascii="仿宋_GB2312" w:eastAsia="仿宋_GB2312" w:hAnsi="仿宋_GB2312"/>
          <w:sz w:val="32"/>
          <w:szCs w:val="32"/>
        </w:rPr>
        <w:t>5</w:t>
      </w:r>
      <w:r w:rsidRPr="008A3DD1">
        <w:rPr>
          <w:rFonts w:ascii="仿宋_GB2312" w:eastAsia="仿宋_GB2312" w:hAnsi="仿宋_GB2312" w:hint="eastAsia"/>
          <w:sz w:val="32"/>
          <w:szCs w:val="32"/>
        </w:rPr>
        <w:t>人，退休人员</w:t>
      </w:r>
      <w:r w:rsidRPr="008A3DD1">
        <w:rPr>
          <w:rFonts w:ascii="仿宋_GB2312" w:eastAsia="仿宋_GB2312" w:hAnsi="仿宋_GB2312"/>
          <w:sz w:val="32"/>
          <w:szCs w:val="32"/>
        </w:rPr>
        <w:t>7</w:t>
      </w:r>
      <w:r w:rsidRPr="008A3DD1">
        <w:rPr>
          <w:rFonts w:ascii="仿宋_GB2312" w:eastAsia="仿宋_GB2312" w:hAnsi="仿宋_GB2312" w:hint="eastAsia"/>
          <w:sz w:val="32"/>
          <w:szCs w:val="32"/>
        </w:rPr>
        <w:t>人</w:t>
      </w:r>
      <w:r>
        <w:rPr>
          <w:rFonts w:ascii="仿宋_GB2312" w:eastAsia="仿宋_GB2312" w:hAnsi="仿宋_GB2312" w:hint="eastAsia"/>
          <w:sz w:val="32"/>
          <w:szCs w:val="32"/>
        </w:rPr>
        <w:t>。</w:t>
      </w:r>
    </w:p>
    <w:p w:rsidR="00DB6571" w:rsidRDefault="00DB6571" w:rsidP="00452C2D">
      <w:pPr>
        <w:spacing w:line="500" w:lineRule="exact"/>
        <w:ind w:firstLineChars="200" w:firstLine="643"/>
        <w:outlineLvl w:val="0"/>
        <w:rPr>
          <w:rFonts w:ascii="仿宋_GB2312" w:eastAsia="仿宋_GB2312" w:hAnsi="仿宋_GB2312" w:cs="仿宋_GB2312"/>
          <w:b/>
          <w:sz w:val="32"/>
          <w:szCs w:val="32"/>
        </w:rPr>
      </w:pPr>
      <w:r>
        <w:rPr>
          <w:rFonts w:ascii="仿宋_GB2312" w:eastAsia="仿宋_GB2312" w:hAnsi="仿宋_GB2312" w:cs="仿宋_GB2312" w:hint="eastAsia"/>
          <w:b/>
          <w:sz w:val="32"/>
          <w:szCs w:val="32"/>
        </w:rPr>
        <w:t>二、收入预算说明</w:t>
      </w:r>
    </w:p>
    <w:p w:rsidR="00DB6571" w:rsidRDefault="00DB6571" w:rsidP="00A6332C">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年收入预算</w:t>
      </w:r>
      <w:r w:rsidRPr="00452C2D">
        <w:rPr>
          <w:rFonts w:ascii="仿宋_GB2312" w:eastAsia="仿宋_GB2312" w:hAnsi="仿宋_GB2312" w:cs="仿宋_GB2312"/>
          <w:sz w:val="32"/>
          <w:szCs w:val="32"/>
        </w:rPr>
        <w:t>87.75</w:t>
      </w:r>
      <w:r>
        <w:rPr>
          <w:rFonts w:ascii="仿宋_GB2312" w:eastAsia="仿宋_GB2312" w:hAnsi="仿宋_GB2312" w:cs="仿宋_GB2312" w:hint="eastAsia"/>
          <w:sz w:val="32"/>
          <w:szCs w:val="32"/>
        </w:rPr>
        <w:t>万元，同比增加</w:t>
      </w:r>
      <w:r w:rsidRPr="00452C2D">
        <w:rPr>
          <w:rFonts w:ascii="仿宋_GB2312" w:eastAsia="仿宋_GB2312" w:hAnsi="仿宋_GB2312" w:cs="仿宋_GB2312"/>
          <w:sz w:val="32"/>
          <w:szCs w:val="32"/>
        </w:rPr>
        <w:t>16.88</w:t>
      </w:r>
      <w:r>
        <w:rPr>
          <w:rFonts w:ascii="仿宋_GB2312" w:eastAsia="仿宋_GB2312" w:hAnsi="仿宋_GB2312" w:cs="仿宋_GB2312" w:hint="eastAsia"/>
          <w:sz w:val="32"/>
          <w:szCs w:val="32"/>
        </w:rPr>
        <w:t>万元。</w:t>
      </w:r>
      <w:r w:rsidRPr="00A6332C">
        <w:rPr>
          <w:rFonts w:ascii="仿宋_GB2312" w:eastAsia="仿宋_GB2312" w:hAnsi="仿宋_GB2312" w:cs="仿宋_GB2312" w:hint="eastAsia"/>
          <w:sz w:val="32"/>
          <w:szCs w:val="32"/>
        </w:rPr>
        <w:t>增长</w:t>
      </w:r>
      <w:r>
        <w:rPr>
          <w:rFonts w:ascii="仿宋_GB2312" w:eastAsia="仿宋_GB2312" w:hAnsi="仿宋_GB2312" w:cs="仿宋_GB2312"/>
          <w:sz w:val="32"/>
          <w:szCs w:val="32"/>
        </w:rPr>
        <w:t>23.8</w:t>
      </w:r>
      <w:r w:rsidRPr="00A6332C">
        <w:rPr>
          <w:rFonts w:ascii="仿宋_GB2312" w:eastAsia="仿宋_GB2312" w:hAnsi="仿宋_GB2312" w:cs="仿宋_GB2312"/>
          <w:sz w:val="32"/>
          <w:szCs w:val="32"/>
        </w:rPr>
        <w:t>%</w:t>
      </w:r>
      <w:r w:rsidRPr="00A6332C">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收入增加的原因的由于工资福利支出和对个人和家庭的补助增加。其中：预算经费安排拨款</w:t>
      </w:r>
      <w:r w:rsidRPr="00452C2D">
        <w:rPr>
          <w:rFonts w:ascii="仿宋_GB2312" w:eastAsia="仿宋_GB2312" w:hAnsi="仿宋_GB2312" w:cs="仿宋_GB2312"/>
          <w:sz w:val="32"/>
          <w:szCs w:val="32"/>
        </w:rPr>
        <w:t>87.75</w:t>
      </w:r>
      <w:r>
        <w:rPr>
          <w:rFonts w:ascii="仿宋_GB2312" w:eastAsia="仿宋_GB2312" w:hAnsi="仿宋_GB2312" w:cs="仿宋_GB2312" w:hint="eastAsia"/>
          <w:sz w:val="32"/>
          <w:szCs w:val="32"/>
        </w:rPr>
        <w:t>万元，其他非税收入安排拨款</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p>
    <w:p w:rsidR="00DB6571" w:rsidRDefault="00DB6571" w:rsidP="00452C2D">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三、支出预算说明</w:t>
      </w:r>
    </w:p>
    <w:p w:rsidR="00DB6571" w:rsidRDefault="00DB6571" w:rsidP="00452C2D">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年支出预算</w:t>
      </w:r>
      <w:r w:rsidRPr="00452C2D">
        <w:rPr>
          <w:rFonts w:ascii="仿宋_GB2312" w:eastAsia="仿宋_GB2312" w:hAnsi="仿宋_GB2312" w:cs="仿宋_GB2312"/>
          <w:sz w:val="32"/>
          <w:szCs w:val="32"/>
        </w:rPr>
        <w:t>87.75</w:t>
      </w:r>
      <w:r>
        <w:rPr>
          <w:rFonts w:ascii="仿宋_GB2312" w:eastAsia="仿宋_GB2312" w:hAnsi="仿宋_GB2312" w:cs="仿宋_GB2312" w:hint="eastAsia"/>
          <w:sz w:val="32"/>
          <w:szCs w:val="32"/>
        </w:rPr>
        <w:t>万元，同比增加</w:t>
      </w:r>
      <w:r w:rsidRPr="00452C2D">
        <w:rPr>
          <w:rFonts w:ascii="仿宋_GB2312" w:eastAsia="仿宋_GB2312" w:hAnsi="仿宋_GB2312" w:cs="仿宋_GB2312"/>
          <w:sz w:val="32"/>
          <w:szCs w:val="32"/>
        </w:rPr>
        <w:t>16.88</w:t>
      </w:r>
      <w:r>
        <w:rPr>
          <w:rFonts w:ascii="仿宋_GB2312" w:eastAsia="仿宋_GB2312" w:hAnsi="仿宋_GB2312" w:cs="仿宋_GB2312" w:hint="eastAsia"/>
          <w:sz w:val="32"/>
          <w:szCs w:val="32"/>
        </w:rPr>
        <w:t>万元。</w:t>
      </w:r>
      <w:r w:rsidRPr="00A6332C">
        <w:rPr>
          <w:rFonts w:ascii="仿宋_GB2312" w:eastAsia="仿宋_GB2312" w:hAnsi="仿宋_GB2312" w:cs="仿宋_GB2312" w:hint="eastAsia"/>
          <w:sz w:val="32"/>
          <w:szCs w:val="32"/>
        </w:rPr>
        <w:t>增长</w:t>
      </w:r>
      <w:r>
        <w:rPr>
          <w:rFonts w:ascii="仿宋_GB2312" w:eastAsia="仿宋_GB2312" w:hAnsi="仿宋_GB2312" w:cs="仿宋_GB2312"/>
          <w:sz w:val="32"/>
          <w:szCs w:val="32"/>
        </w:rPr>
        <w:t>23.8</w:t>
      </w:r>
      <w:r w:rsidRPr="00A6332C">
        <w:rPr>
          <w:rFonts w:ascii="仿宋_GB2312" w:eastAsia="仿宋_GB2312" w:hAnsi="仿宋_GB2312" w:cs="仿宋_GB2312"/>
          <w:sz w:val="32"/>
          <w:szCs w:val="32"/>
        </w:rPr>
        <w:t>%</w:t>
      </w:r>
      <w:r w:rsidRPr="00A6332C">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支出增加的原因的由于工资福利支出和对个人和家庭的补助增加。支出按经济分类划分：</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、基本支出预算</w:t>
      </w:r>
      <w:r w:rsidRPr="00452C2D">
        <w:rPr>
          <w:rFonts w:ascii="仿宋_GB2312" w:eastAsia="仿宋_GB2312" w:hAnsi="仿宋_GB2312" w:cs="仿宋_GB2312"/>
          <w:sz w:val="32"/>
          <w:szCs w:val="32"/>
        </w:rPr>
        <w:t>86.75</w:t>
      </w:r>
      <w:r>
        <w:rPr>
          <w:rFonts w:ascii="仿宋_GB2312" w:eastAsia="仿宋_GB2312" w:hAnsi="仿宋_GB2312" w:cs="仿宋_GB2312" w:hint="eastAsia"/>
          <w:sz w:val="32"/>
          <w:szCs w:val="32"/>
        </w:rPr>
        <w:t>万元，其中：工资福利支出</w:t>
      </w:r>
      <w:r w:rsidRPr="00452C2D">
        <w:rPr>
          <w:rFonts w:ascii="仿宋_GB2312" w:eastAsia="仿宋_GB2312" w:hAnsi="仿宋_GB2312" w:cs="仿宋_GB2312"/>
          <w:sz w:val="32"/>
          <w:szCs w:val="32"/>
        </w:rPr>
        <w:t>44.32</w:t>
      </w:r>
      <w:r>
        <w:rPr>
          <w:rFonts w:ascii="仿宋_GB2312" w:eastAsia="仿宋_GB2312" w:hAnsi="仿宋_GB2312" w:cs="仿宋_GB2312" w:hint="eastAsia"/>
          <w:sz w:val="32"/>
          <w:szCs w:val="32"/>
        </w:rPr>
        <w:t>万元，</w:t>
      </w:r>
      <w:r w:rsidRPr="00A6332C">
        <w:rPr>
          <w:rFonts w:ascii="仿宋_GB2312" w:eastAsia="仿宋_GB2312" w:hAnsi="仿宋_GB2312" w:cs="仿宋_GB2312" w:hint="eastAsia"/>
          <w:sz w:val="32"/>
          <w:szCs w:val="32"/>
        </w:rPr>
        <w:t>对个人和家庭的补助支出</w:t>
      </w:r>
      <w:r w:rsidRPr="00A6332C">
        <w:rPr>
          <w:rFonts w:ascii="仿宋_GB2312" w:eastAsia="仿宋_GB2312" w:hAnsi="仿宋_GB2312" w:cs="仿宋_GB2312"/>
          <w:sz w:val="32"/>
          <w:szCs w:val="32"/>
        </w:rPr>
        <w:t>37.56</w:t>
      </w:r>
      <w:r>
        <w:rPr>
          <w:rFonts w:ascii="仿宋_GB2312" w:eastAsia="仿宋_GB2312" w:hAnsi="仿宋_GB2312" w:cs="仿宋_GB2312" w:hint="eastAsia"/>
          <w:sz w:val="32"/>
          <w:szCs w:val="32"/>
        </w:rPr>
        <w:t>万元，一般商品和服务支出</w:t>
      </w:r>
      <w:r w:rsidRPr="00452C2D">
        <w:rPr>
          <w:rFonts w:ascii="仿宋_GB2312" w:eastAsia="仿宋_GB2312" w:hAnsi="仿宋_GB2312" w:cs="仿宋_GB2312"/>
          <w:sz w:val="32"/>
          <w:szCs w:val="32"/>
        </w:rPr>
        <w:t>4.87</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、项目支出预算</w:t>
      </w:r>
      <w:r w:rsidRPr="00452C2D">
        <w:rPr>
          <w:rFonts w:ascii="仿宋_GB2312" w:eastAsia="仿宋_GB2312" w:hAnsi="仿宋_GB2312" w:cs="仿宋_GB2312"/>
          <w:sz w:val="32"/>
          <w:szCs w:val="32"/>
        </w:rPr>
        <w:t>1</w:t>
      </w:r>
      <w:r>
        <w:rPr>
          <w:rFonts w:ascii="仿宋_GB2312" w:eastAsia="仿宋_GB2312" w:hAnsi="仿宋_GB2312" w:cs="仿宋_GB2312" w:hint="eastAsia"/>
          <w:sz w:val="32"/>
          <w:szCs w:val="32"/>
        </w:rPr>
        <w:t>万元。</w:t>
      </w:r>
    </w:p>
    <w:p w:rsidR="00DB6571" w:rsidRDefault="00DB6571" w:rsidP="00452C2D">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四、“三公经费”说明</w:t>
      </w:r>
    </w:p>
    <w:p w:rsidR="00DB6571" w:rsidRPr="00540747" w:rsidRDefault="00DB6571" w:rsidP="00452C2D">
      <w:pPr>
        <w:ind w:firstLineChars="200" w:firstLine="600"/>
        <w:rPr>
          <w:rFonts w:ascii="仿宋_GB2312" w:eastAsia="仿宋_GB2312" w:hAnsi="Calibri"/>
          <w:sz w:val="30"/>
          <w:szCs w:val="30"/>
        </w:rPr>
      </w:pPr>
      <w:bookmarkStart w:id="0" w:name="_GoBack"/>
      <w:bookmarkEnd w:id="0"/>
      <w:r w:rsidRPr="00540747">
        <w:rPr>
          <w:rFonts w:ascii="仿宋_GB2312" w:eastAsia="仿宋_GB2312" w:hAnsi="宋体"/>
          <w:sz w:val="30"/>
          <w:szCs w:val="30"/>
        </w:rPr>
        <w:t>2016</w:t>
      </w:r>
      <w:r w:rsidRPr="00540747">
        <w:rPr>
          <w:rFonts w:ascii="仿宋_GB2312" w:eastAsia="仿宋_GB2312" w:hAnsi="Calibri" w:hint="eastAsia"/>
          <w:sz w:val="30"/>
          <w:szCs w:val="30"/>
        </w:rPr>
        <w:t>年“三公经费”预算安排共</w:t>
      </w:r>
      <w:r w:rsidRPr="00540747">
        <w:rPr>
          <w:rFonts w:ascii="仿宋_GB2312" w:eastAsia="仿宋_GB2312" w:hAnsi="Calibri"/>
          <w:sz w:val="30"/>
          <w:szCs w:val="30"/>
        </w:rPr>
        <w:t xml:space="preserve"> 0</w:t>
      </w:r>
      <w:r>
        <w:rPr>
          <w:rFonts w:ascii="仿宋_GB2312" w:eastAsia="仿宋_GB2312" w:hAnsi="Calibri" w:hint="eastAsia"/>
          <w:sz w:val="30"/>
          <w:szCs w:val="30"/>
        </w:rPr>
        <w:t>万元</w:t>
      </w:r>
      <w:r w:rsidRPr="00540747">
        <w:rPr>
          <w:rFonts w:ascii="仿宋_GB2312" w:eastAsia="仿宋_GB2312" w:hAnsi="Calibri" w:hint="eastAsia"/>
          <w:sz w:val="30"/>
          <w:szCs w:val="30"/>
        </w:rPr>
        <w:t>，</w:t>
      </w:r>
      <w:r>
        <w:rPr>
          <w:rFonts w:ascii="仿宋_GB2312" w:eastAsia="仿宋_GB2312" w:hAnsi="Calibri" w:hint="eastAsia"/>
          <w:sz w:val="30"/>
          <w:szCs w:val="30"/>
        </w:rPr>
        <w:t>比上年减少</w:t>
      </w:r>
      <w:r>
        <w:rPr>
          <w:rFonts w:ascii="仿宋_GB2312" w:eastAsia="仿宋_GB2312" w:hAnsi="Calibri"/>
          <w:sz w:val="30"/>
          <w:szCs w:val="30"/>
        </w:rPr>
        <w:t>2.2</w:t>
      </w:r>
      <w:r>
        <w:rPr>
          <w:rFonts w:ascii="仿宋_GB2312" w:eastAsia="仿宋_GB2312" w:hAnsi="Calibri" w:hint="eastAsia"/>
          <w:sz w:val="30"/>
          <w:szCs w:val="30"/>
        </w:rPr>
        <w:t>万元，主要公务用车运行维护费减少，其中</w:t>
      </w:r>
      <w:r w:rsidRPr="00540747">
        <w:rPr>
          <w:rFonts w:ascii="仿宋_GB2312" w:eastAsia="仿宋_GB2312" w:hAnsi="Calibri" w:hint="eastAsia"/>
          <w:sz w:val="30"/>
          <w:szCs w:val="30"/>
        </w:rPr>
        <w:t>：</w:t>
      </w:r>
    </w:p>
    <w:p w:rsidR="00DB6571" w:rsidRPr="00540747" w:rsidRDefault="00DB6571" w:rsidP="00452C2D">
      <w:pPr>
        <w:ind w:rightChars="-73" w:right="-204" w:firstLineChars="200" w:firstLine="600"/>
        <w:rPr>
          <w:rFonts w:ascii="仿宋_GB2312" w:eastAsia="仿宋_GB2312" w:hAnsi="Calibri"/>
          <w:sz w:val="30"/>
          <w:szCs w:val="30"/>
        </w:rPr>
      </w:pPr>
      <w:r w:rsidRPr="00540747">
        <w:rPr>
          <w:rFonts w:ascii="仿宋_GB2312" w:eastAsia="仿宋_GB2312" w:hAnsi="Calibri"/>
          <w:sz w:val="30"/>
          <w:szCs w:val="30"/>
        </w:rPr>
        <w:t>1</w:t>
      </w:r>
      <w:r w:rsidRPr="00540747">
        <w:rPr>
          <w:rFonts w:ascii="仿宋_GB2312" w:eastAsia="仿宋_GB2312" w:hAnsi="Calibri" w:hint="eastAsia"/>
          <w:sz w:val="30"/>
          <w:szCs w:val="30"/>
        </w:rPr>
        <w:t>、因公出国（境）费预算安排</w:t>
      </w:r>
      <w:r w:rsidRPr="00540747">
        <w:rPr>
          <w:rFonts w:ascii="仿宋_GB2312" w:eastAsia="仿宋_GB2312" w:hAnsi="Calibri"/>
          <w:sz w:val="30"/>
          <w:szCs w:val="30"/>
        </w:rPr>
        <w:t>0</w:t>
      </w:r>
      <w:r w:rsidRPr="00540747">
        <w:rPr>
          <w:rFonts w:ascii="仿宋_GB2312" w:eastAsia="仿宋_GB2312" w:hAnsi="Calibri" w:hint="eastAsia"/>
          <w:sz w:val="30"/>
          <w:szCs w:val="30"/>
        </w:rPr>
        <w:t>万元，</w:t>
      </w:r>
      <w:r>
        <w:rPr>
          <w:rFonts w:ascii="仿宋_GB2312" w:eastAsia="仿宋_GB2312" w:hAnsi="Calibri" w:hint="eastAsia"/>
          <w:sz w:val="30"/>
          <w:szCs w:val="30"/>
        </w:rPr>
        <w:t>与上年持平</w:t>
      </w:r>
      <w:r w:rsidRPr="00540747">
        <w:rPr>
          <w:rFonts w:ascii="仿宋_GB2312" w:eastAsia="仿宋_GB2312" w:hAnsi="Calibri" w:hint="eastAsia"/>
          <w:sz w:val="30"/>
          <w:szCs w:val="30"/>
        </w:rPr>
        <w:t>。</w:t>
      </w:r>
    </w:p>
    <w:p w:rsidR="00DB6571" w:rsidRPr="00540747" w:rsidRDefault="00DB6571" w:rsidP="00452C2D">
      <w:pPr>
        <w:ind w:firstLineChars="200" w:firstLine="600"/>
        <w:rPr>
          <w:rFonts w:ascii="仿宋_GB2312" w:eastAsia="仿宋_GB2312" w:hAnsi="Calibri"/>
          <w:sz w:val="30"/>
          <w:szCs w:val="30"/>
        </w:rPr>
      </w:pPr>
      <w:r w:rsidRPr="00540747">
        <w:rPr>
          <w:rFonts w:ascii="仿宋_GB2312" w:eastAsia="仿宋_GB2312" w:hAnsi="Calibri"/>
          <w:sz w:val="30"/>
          <w:szCs w:val="30"/>
        </w:rPr>
        <w:t>2.</w:t>
      </w:r>
      <w:r w:rsidRPr="00540747">
        <w:rPr>
          <w:rFonts w:ascii="仿宋_GB2312" w:eastAsia="仿宋_GB2312" w:hAnsi="Calibri" w:hint="eastAsia"/>
          <w:sz w:val="30"/>
          <w:szCs w:val="30"/>
        </w:rPr>
        <w:t>公务用车购置及运行维护费预算安排</w:t>
      </w:r>
      <w:r w:rsidRPr="00540747">
        <w:rPr>
          <w:rFonts w:ascii="仿宋_GB2312" w:eastAsia="仿宋_GB2312" w:hAnsi="Calibri"/>
          <w:sz w:val="30"/>
          <w:szCs w:val="30"/>
        </w:rPr>
        <w:t xml:space="preserve"> 0</w:t>
      </w:r>
      <w:r w:rsidRPr="00540747">
        <w:rPr>
          <w:rFonts w:ascii="仿宋_GB2312" w:eastAsia="仿宋_GB2312" w:hAnsi="Calibri" w:hint="eastAsia"/>
          <w:sz w:val="30"/>
          <w:szCs w:val="30"/>
        </w:rPr>
        <w:t>万元，</w:t>
      </w:r>
      <w:r>
        <w:rPr>
          <w:rFonts w:ascii="仿宋_GB2312" w:eastAsia="仿宋_GB2312" w:hAnsi="Calibri" w:hint="eastAsia"/>
          <w:sz w:val="30"/>
          <w:szCs w:val="30"/>
        </w:rPr>
        <w:t>比上年减少</w:t>
      </w:r>
      <w:r>
        <w:rPr>
          <w:rFonts w:ascii="仿宋_GB2312" w:eastAsia="仿宋_GB2312" w:hAnsi="Calibri"/>
          <w:sz w:val="30"/>
          <w:szCs w:val="30"/>
        </w:rPr>
        <w:t>2.2</w:t>
      </w:r>
      <w:r>
        <w:rPr>
          <w:rFonts w:ascii="仿宋_GB2312" w:eastAsia="仿宋_GB2312" w:hAnsi="Calibri" w:hint="eastAsia"/>
          <w:sz w:val="30"/>
          <w:szCs w:val="30"/>
        </w:rPr>
        <w:t>万元，减少的主要原因是车改</w:t>
      </w:r>
      <w:r w:rsidRPr="00540747">
        <w:rPr>
          <w:rFonts w:ascii="仿宋_GB2312" w:eastAsia="仿宋_GB2312" w:hAnsi="Calibri" w:hint="eastAsia"/>
          <w:sz w:val="30"/>
          <w:szCs w:val="30"/>
        </w:rPr>
        <w:t>。</w:t>
      </w:r>
    </w:p>
    <w:p w:rsidR="00DB6571" w:rsidRDefault="00DB6571" w:rsidP="00452C2D">
      <w:pPr>
        <w:spacing w:line="500" w:lineRule="exact"/>
        <w:ind w:firstLineChars="200" w:firstLine="600"/>
        <w:rPr>
          <w:rFonts w:ascii="仿宋_GB2312" w:eastAsia="仿宋_GB2312" w:hAnsi="Calibri"/>
          <w:sz w:val="30"/>
          <w:szCs w:val="30"/>
        </w:rPr>
      </w:pPr>
      <w:r w:rsidRPr="00540747">
        <w:rPr>
          <w:rFonts w:ascii="仿宋_GB2312" w:eastAsia="仿宋_GB2312" w:hAnsi="Calibri"/>
          <w:sz w:val="30"/>
          <w:szCs w:val="30"/>
        </w:rPr>
        <w:t xml:space="preserve"> 3.</w:t>
      </w:r>
      <w:r w:rsidRPr="00540747">
        <w:rPr>
          <w:rFonts w:ascii="仿宋_GB2312" w:eastAsia="仿宋_GB2312" w:hAnsi="Calibri" w:hint="eastAsia"/>
          <w:sz w:val="30"/>
          <w:szCs w:val="30"/>
        </w:rPr>
        <w:t>公务接待费预算安排</w:t>
      </w:r>
      <w:r w:rsidRPr="00540747">
        <w:rPr>
          <w:rFonts w:ascii="仿宋_GB2312" w:eastAsia="仿宋_GB2312" w:hAnsi="Calibri"/>
          <w:sz w:val="30"/>
          <w:szCs w:val="30"/>
        </w:rPr>
        <w:t>0</w:t>
      </w:r>
      <w:r w:rsidRPr="00540747">
        <w:rPr>
          <w:rFonts w:ascii="仿宋_GB2312" w:eastAsia="仿宋_GB2312" w:hAnsi="Calibri" w:hint="eastAsia"/>
          <w:sz w:val="30"/>
          <w:szCs w:val="30"/>
        </w:rPr>
        <w:t>万元，</w:t>
      </w:r>
      <w:r>
        <w:rPr>
          <w:rFonts w:ascii="仿宋_GB2312" w:eastAsia="仿宋_GB2312" w:hAnsi="Calibri" w:hint="eastAsia"/>
          <w:sz w:val="30"/>
          <w:szCs w:val="30"/>
        </w:rPr>
        <w:t>与上年持平。</w:t>
      </w:r>
    </w:p>
    <w:p w:rsidR="00DB6571" w:rsidRPr="00F40524" w:rsidRDefault="00DB6571" w:rsidP="00F40524">
      <w:pPr>
        <w:spacing w:line="500" w:lineRule="exact"/>
        <w:ind w:firstLineChars="200" w:firstLine="643"/>
        <w:rPr>
          <w:rFonts w:ascii="宋体"/>
          <w:b/>
          <w:sz w:val="32"/>
          <w:szCs w:val="32"/>
        </w:rPr>
      </w:pPr>
      <w:r w:rsidRPr="00F40524">
        <w:rPr>
          <w:rFonts w:ascii="宋体" w:hint="eastAsia"/>
          <w:b/>
          <w:sz w:val="32"/>
          <w:szCs w:val="32"/>
        </w:rPr>
        <w:t>五、其他需要说明的情况</w:t>
      </w:r>
    </w:p>
    <w:p w:rsidR="00DB6571" w:rsidRDefault="00DB6571" w:rsidP="00452C2D">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（一）关于“机关运行经费”支出的说明</w:t>
      </w:r>
    </w:p>
    <w:p w:rsidR="00DB6571" w:rsidRDefault="00DB6571" w:rsidP="00550B3A">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年“机关运行经费”支出</w:t>
      </w:r>
      <w:r w:rsidRPr="00452C2D">
        <w:rPr>
          <w:rFonts w:ascii="仿宋_GB2312" w:eastAsia="仿宋_GB2312" w:hAnsi="仿宋_GB2312" w:cs="仿宋_GB2312"/>
          <w:sz w:val="32"/>
          <w:szCs w:val="32"/>
        </w:rPr>
        <w:t>4.87</w:t>
      </w:r>
      <w:r>
        <w:rPr>
          <w:rFonts w:ascii="仿宋_GB2312" w:eastAsia="仿宋_GB2312" w:hAnsi="仿宋_GB2312" w:cs="仿宋_GB2312" w:hint="eastAsia"/>
          <w:sz w:val="32"/>
          <w:szCs w:val="32"/>
        </w:rPr>
        <w:t>万元，同比减少</w:t>
      </w:r>
      <w:r w:rsidRPr="00452C2D">
        <w:rPr>
          <w:rFonts w:ascii="仿宋_GB2312" w:eastAsia="仿宋_GB2312" w:hAnsi="仿宋_GB2312" w:cs="仿宋_GB2312"/>
          <w:sz w:val="32"/>
          <w:szCs w:val="32"/>
        </w:rPr>
        <w:t>0.92</w:t>
      </w:r>
      <w:r>
        <w:rPr>
          <w:rFonts w:ascii="仿宋_GB2312" w:eastAsia="仿宋_GB2312" w:hAnsi="仿宋_GB2312" w:cs="仿宋_GB2312" w:hint="eastAsia"/>
          <w:sz w:val="32"/>
          <w:szCs w:val="32"/>
        </w:rPr>
        <w:t>万元，支出减少的主要原因是公务用车运行维护费减少。其中：</w:t>
      </w:r>
      <w:r w:rsidRPr="0066798E">
        <w:rPr>
          <w:rFonts w:ascii="仿宋_GB2312" w:eastAsia="仿宋_GB2312" w:hAnsi="仿宋_GB2312" w:cs="仿宋_GB2312" w:hint="eastAsia"/>
          <w:sz w:val="32"/>
          <w:szCs w:val="32"/>
        </w:rPr>
        <w:t>其他交通费用</w:t>
      </w:r>
      <w:r>
        <w:rPr>
          <w:rFonts w:ascii="仿宋_GB2312" w:eastAsia="仿宋_GB2312" w:hAnsi="仿宋_GB2312" w:cs="仿宋_GB2312"/>
          <w:sz w:val="32"/>
          <w:szCs w:val="32"/>
        </w:rPr>
        <w:t>3.12</w:t>
      </w:r>
      <w:r>
        <w:rPr>
          <w:rFonts w:ascii="仿宋_GB2312" w:eastAsia="仿宋_GB2312" w:hAnsi="仿宋_GB2312" w:cs="仿宋_GB2312" w:hint="eastAsia"/>
          <w:sz w:val="32"/>
          <w:szCs w:val="32"/>
        </w:rPr>
        <w:t>万元，办公费</w:t>
      </w:r>
      <w:r>
        <w:rPr>
          <w:rFonts w:ascii="仿宋_GB2312" w:eastAsia="仿宋_GB2312" w:hAnsi="仿宋_GB2312" w:cs="仿宋_GB2312"/>
          <w:sz w:val="32"/>
          <w:szCs w:val="32"/>
        </w:rPr>
        <w:t>1.75</w:t>
      </w:r>
      <w:r>
        <w:rPr>
          <w:rFonts w:ascii="仿宋_GB2312" w:eastAsia="仿宋_GB2312" w:hAnsi="仿宋_GB2312" w:cs="仿宋_GB2312" w:hint="eastAsia"/>
          <w:sz w:val="32"/>
          <w:szCs w:val="32"/>
        </w:rPr>
        <w:t>万元</w:t>
      </w:r>
      <w:r>
        <w:rPr>
          <w:rFonts w:ascii="宋体" w:hAnsi="宋体" w:hint="eastAsia"/>
          <w:sz w:val="30"/>
          <w:szCs w:val="30"/>
        </w:rPr>
        <w:t>。</w:t>
      </w:r>
    </w:p>
    <w:p w:rsidR="00DB6571" w:rsidRDefault="00DB6571" w:rsidP="00452C2D">
      <w:pPr>
        <w:spacing w:line="500" w:lineRule="exact"/>
        <w:ind w:firstLineChars="200" w:firstLine="643"/>
        <w:rPr>
          <w:rFonts w:ascii="仿宋_GB2312" w:eastAsia="仿宋_GB2312" w:hAnsi="仿宋_GB2312" w:cs="仿宋_GB2312"/>
          <w:b/>
          <w:sz w:val="32"/>
          <w:szCs w:val="32"/>
        </w:rPr>
      </w:pPr>
      <w:r>
        <w:rPr>
          <w:rFonts w:ascii="仿宋_GB2312" w:eastAsia="仿宋_GB2312" w:hint="eastAsia"/>
          <w:b/>
          <w:sz w:val="32"/>
          <w:szCs w:val="32"/>
        </w:rPr>
        <w:t>（二）</w:t>
      </w:r>
      <w:r>
        <w:rPr>
          <w:rFonts w:ascii="仿宋_GB2312" w:eastAsia="仿宋_GB2312" w:hAnsi="仿宋_GB2312" w:cs="仿宋_GB2312" w:hint="eastAsia"/>
          <w:b/>
          <w:sz w:val="32"/>
          <w:szCs w:val="32"/>
        </w:rPr>
        <w:t>关于政府采购支出说明：</w:t>
      </w:r>
    </w:p>
    <w:p w:rsidR="00DB6571" w:rsidRDefault="00DB6571" w:rsidP="00452C2D">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政府采购安排为零。</w:t>
      </w:r>
    </w:p>
    <w:p w:rsidR="00DB6571" w:rsidRDefault="00DB6571">
      <w:pPr>
        <w:spacing w:line="580" w:lineRule="exact"/>
        <w:ind w:firstLine="602"/>
        <w:rPr>
          <w:rFonts w:ascii="仿宋_GB2312" w:eastAsia="仿宋_GB2312" w:hAnsi="仿宋_GB2312" w:cs="仿宋_GB2312"/>
          <w:sz w:val="32"/>
          <w:szCs w:val="32"/>
        </w:rPr>
      </w:pPr>
      <w:r>
        <w:rPr>
          <w:rFonts w:ascii="仿宋_GB2312" w:eastAsia="仿宋_GB2312" w:hint="eastAsia"/>
          <w:b/>
          <w:sz w:val="32"/>
          <w:szCs w:val="32"/>
        </w:rPr>
        <w:t>（三）</w:t>
      </w:r>
      <w:r>
        <w:rPr>
          <w:rFonts w:ascii="仿宋_GB2312" w:eastAsia="仿宋_GB2312" w:hAnsi="仿宋_GB2312" w:cs="仿宋_GB2312" w:hint="eastAsia"/>
          <w:b/>
          <w:bCs/>
          <w:sz w:val="32"/>
          <w:szCs w:val="32"/>
        </w:rPr>
        <w:t>国有资产占有使用情况</w:t>
      </w:r>
      <w:r>
        <w:rPr>
          <w:rFonts w:ascii="仿宋_GB2312" w:eastAsia="仿宋_GB2312" w:hAnsi="仿宋_GB2312" w:cs="仿宋_GB2312" w:hint="eastAsia"/>
          <w:sz w:val="32"/>
          <w:szCs w:val="32"/>
        </w:rPr>
        <w:t>：截至</w:t>
      </w: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31</w:t>
      </w:r>
      <w:r>
        <w:rPr>
          <w:rFonts w:ascii="仿宋_GB2312" w:eastAsia="仿宋_GB2312" w:hAnsi="仿宋_GB2312" w:cs="仿宋_GB2312" w:hint="eastAsia"/>
          <w:sz w:val="32"/>
          <w:szCs w:val="32"/>
        </w:rPr>
        <w:t>日，</w:t>
      </w:r>
      <w:r w:rsidRPr="00A6332C">
        <w:rPr>
          <w:rFonts w:ascii="仿宋_GB2312" w:eastAsia="仿宋_GB2312" w:hAnsi="仿宋_GB2312" w:cs="仿宋_GB2312" w:hint="eastAsia"/>
          <w:sz w:val="32"/>
          <w:szCs w:val="32"/>
        </w:rPr>
        <w:t>本部门国有资产总额为</w:t>
      </w:r>
      <w:r w:rsidRPr="00A6332C">
        <w:rPr>
          <w:rFonts w:ascii="仿宋_GB2312" w:eastAsia="仿宋_GB2312" w:hAnsi="仿宋_GB2312" w:cs="仿宋_GB2312"/>
          <w:sz w:val="32"/>
          <w:szCs w:val="32"/>
        </w:rPr>
        <w:t>17.1</w:t>
      </w:r>
      <w:r w:rsidRPr="00A6332C">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本部门共有车辆</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辆，全部均为一般公务用车，由于公务用车改革，使用管理权均为区机关事务局所有；单位价值</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万元以上大型设备</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台（套）。</w:t>
      </w:r>
    </w:p>
    <w:p w:rsidR="00DB6571" w:rsidRDefault="00DB6571" w:rsidP="00452C2D">
      <w:pPr>
        <w:spacing w:line="500" w:lineRule="exact"/>
        <w:ind w:firstLineChars="200" w:firstLine="643"/>
        <w:rPr>
          <w:rFonts w:ascii="仿宋_GB2312" w:eastAsia="仿宋_GB2312" w:hAnsi="仿宋_GB2312" w:cs="仿宋_GB2312"/>
          <w:sz w:val="32"/>
          <w:szCs w:val="32"/>
        </w:rPr>
      </w:pPr>
      <w:r>
        <w:rPr>
          <w:rFonts w:ascii="仿宋_GB2312" w:eastAsia="仿宋_GB2312" w:hint="eastAsia"/>
          <w:b/>
          <w:sz w:val="32"/>
          <w:szCs w:val="32"/>
        </w:rPr>
        <w:t>（四）</w:t>
      </w:r>
      <w:r>
        <w:rPr>
          <w:rFonts w:ascii="仿宋_GB2312" w:eastAsia="仿宋_GB2312" w:hAnsi="仿宋_GB2312" w:cs="仿宋_GB2312" w:hint="eastAsia"/>
          <w:b/>
          <w:bCs/>
          <w:sz w:val="32"/>
          <w:szCs w:val="32"/>
        </w:rPr>
        <w:t>重点项目预算绩效目标设置情况</w:t>
      </w:r>
      <w:r>
        <w:rPr>
          <w:rFonts w:ascii="仿宋_GB2312" w:eastAsia="仿宋_GB2312" w:hAnsi="仿宋_GB2312" w:cs="仿宋_GB2312" w:hint="eastAsia"/>
          <w:sz w:val="32"/>
          <w:szCs w:val="32"/>
        </w:rPr>
        <w:t>：无</w:t>
      </w:r>
    </w:p>
    <w:p w:rsidR="00DB6571" w:rsidRDefault="00DB6571" w:rsidP="008B13C7">
      <w:pPr>
        <w:widowControl/>
        <w:shd w:val="clear" w:color="auto" w:fill="FFFFFF"/>
        <w:spacing w:line="500" w:lineRule="atLeast"/>
        <w:ind w:firstLine="630"/>
        <w:rPr>
          <w:rFonts w:ascii="仿宋_GB2312" w:eastAsia="仿宋_GB2312" w:hAnsi="仿宋_GB2312" w:cs="仿宋_GB2312"/>
          <w:color w:val="000000"/>
          <w:sz w:val="32"/>
          <w:szCs w:val="32"/>
        </w:rPr>
      </w:pPr>
      <w:r>
        <w:rPr>
          <w:rFonts w:ascii="仿宋_GB2312" w:eastAsia="仿宋_GB2312" w:hint="eastAsia"/>
          <w:b/>
          <w:sz w:val="32"/>
          <w:szCs w:val="32"/>
        </w:rPr>
        <w:t>（五）</w:t>
      </w:r>
      <w:r>
        <w:rPr>
          <w:rFonts w:ascii="仿宋_GB2312" w:eastAsia="仿宋_GB2312" w:hAnsi="仿宋_GB2312" w:cs="仿宋_GB2312" w:hint="eastAsia"/>
          <w:b/>
          <w:bCs/>
          <w:color w:val="000000"/>
          <w:kern w:val="0"/>
          <w:sz w:val="32"/>
          <w:szCs w:val="32"/>
          <w:shd w:val="clear" w:color="auto" w:fill="FFFFFF"/>
        </w:rPr>
        <w:t>专业性较强的名词解释</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kern w:val="0"/>
          <w:sz w:val="32"/>
          <w:szCs w:val="32"/>
          <w:shd w:val="clear" w:color="auto" w:fill="FFFFFF"/>
        </w:rPr>
        <w:t>无。</w:t>
      </w:r>
    </w:p>
    <w:p w:rsidR="00DB6571" w:rsidRDefault="00DB6571">
      <w:pPr>
        <w:spacing w:line="500" w:lineRule="exact"/>
        <w:rPr>
          <w:rFonts w:ascii="仿宋_GB2312" w:eastAsia="仿宋_GB2312" w:hAnsi="仿宋_GB2312" w:cs="仿宋_GB2312"/>
          <w:sz w:val="32"/>
          <w:szCs w:val="32"/>
        </w:rPr>
      </w:pPr>
    </w:p>
    <w:sectPr w:rsidR="00DB6571" w:rsidSect="004956D7">
      <w:headerReference w:type="default" r:id="rId7"/>
      <w:footerReference w:type="even"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6571" w:rsidRDefault="00DB6571" w:rsidP="004956D7">
      <w:r>
        <w:separator/>
      </w:r>
    </w:p>
  </w:endnote>
  <w:endnote w:type="continuationSeparator" w:id="0">
    <w:p w:rsidR="00DB6571" w:rsidRDefault="00DB6571" w:rsidP="004956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仿宋_GB2312">
    <w:altName w:val="仿宋"/>
    <w:panose1 w:val="00000000000000000000"/>
    <w:charset w:val="86"/>
    <w:family w:val="moder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571" w:rsidRDefault="00DB65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B6571" w:rsidRDefault="00DB657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6571" w:rsidRDefault="00DB6571" w:rsidP="004956D7">
      <w:r>
        <w:separator/>
      </w:r>
    </w:p>
  </w:footnote>
  <w:footnote w:type="continuationSeparator" w:id="0">
    <w:p w:rsidR="00DB6571" w:rsidRDefault="00DB6571" w:rsidP="004956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6571" w:rsidRDefault="00DB6571" w:rsidP="00CB4CA5">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5CF547"/>
    <w:multiLevelType w:val="singleLevel"/>
    <w:tmpl w:val="A65CF547"/>
    <w:lvl w:ilvl="0">
      <w:start w:val="2"/>
      <w:numFmt w:val="chineseCounting"/>
      <w:suff w:val="nothing"/>
      <w:lvlText w:val="（%1）"/>
      <w:lvlJc w:val="left"/>
      <w:rPr>
        <w:rFonts w:cs="Times New Roman" w:hint="eastAsia"/>
      </w:rPr>
    </w:lvl>
  </w:abstractNum>
  <w:abstractNum w:abstractNumId="1">
    <w:nsid w:val="FFFFFF7C"/>
    <w:multiLevelType w:val="singleLevel"/>
    <w:tmpl w:val="AADC4018"/>
    <w:lvl w:ilvl="0">
      <w:start w:val="1"/>
      <w:numFmt w:val="decimal"/>
      <w:lvlText w:val="%1."/>
      <w:lvlJc w:val="left"/>
      <w:pPr>
        <w:tabs>
          <w:tab w:val="num" w:pos="2040"/>
        </w:tabs>
        <w:ind w:left="2040" w:hanging="360"/>
      </w:pPr>
      <w:rPr>
        <w:rFonts w:cs="Times New Roman"/>
      </w:rPr>
    </w:lvl>
  </w:abstractNum>
  <w:abstractNum w:abstractNumId="2">
    <w:nsid w:val="FFFFFF7D"/>
    <w:multiLevelType w:val="singleLevel"/>
    <w:tmpl w:val="FE802CF2"/>
    <w:lvl w:ilvl="0">
      <w:start w:val="1"/>
      <w:numFmt w:val="decimal"/>
      <w:lvlText w:val="%1."/>
      <w:lvlJc w:val="left"/>
      <w:pPr>
        <w:tabs>
          <w:tab w:val="num" w:pos="1620"/>
        </w:tabs>
        <w:ind w:left="1620" w:hanging="360"/>
      </w:pPr>
      <w:rPr>
        <w:rFonts w:cs="Times New Roman"/>
      </w:rPr>
    </w:lvl>
  </w:abstractNum>
  <w:abstractNum w:abstractNumId="3">
    <w:nsid w:val="FFFFFF7E"/>
    <w:multiLevelType w:val="singleLevel"/>
    <w:tmpl w:val="2354B54E"/>
    <w:lvl w:ilvl="0">
      <w:start w:val="1"/>
      <w:numFmt w:val="decimal"/>
      <w:lvlText w:val="%1."/>
      <w:lvlJc w:val="left"/>
      <w:pPr>
        <w:tabs>
          <w:tab w:val="num" w:pos="1200"/>
        </w:tabs>
        <w:ind w:left="1200" w:hanging="360"/>
      </w:pPr>
      <w:rPr>
        <w:rFonts w:cs="Times New Roman"/>
      </w:rPr>
    </w:lvl>
  </w:abstractNum>
  <w:abstractNum w:abstractNumId="4">
    <w:nsid w:val="FFFFFF7F"/>
    <w:multiLevelType w:val="singleLevel"/>
    <w:tmpl w:val="FB6E3E9A"/>
    <w:lvl w:ilvl="0">
      <w:start w:val="1"/>
      <w:numFmt w:val="decimal"/>
      <w:lvlText w:val="%1."/>
      <w:lvlJc w:val="left"/>
      <w:pPr>
        <w:tabs>
          <w:tab w:val="num" w:pos="780"/>
        </w:tabs>
        <w:ind w:left="780" w:hanging="360"/>
      </w:pPr>
      <w:rPr>
        <w:rFonts w:cs="Times New Roman"/>
      </w:rPr>
    </w:lvl>
  </w:abstractNum>
  <w:abstractNum w:abstractNumId="5">
    <w:nsid w:val="FFFFFF80"/>
    <w:multiLevelType w:val="singleLevel"/>
    <w:tmpl w:val="04940832"/>
    <w:lvl w:ilvl="0">
      <w:start w:val="1"/>
      <w:numFmt w:val="bullet"/>
      <w:lvlText w:val=""/>
      <w:lvlJc w:val="left"/>
      <w:pPr>
        <w:tabs>
          <w:tab w:val="num" w:pos="2040"/>
        </w:tabs>
        <w:ind w:left="2040" w:hanging="360"/>
      </w:pPr>
      <w:rPr>
        <w:rFonts w:ascii="Wingdings" w:hAnsi="Wingdings" w:hint="default"/>
      </w:rPr>
    </w:lvl>
  </w:abstractNum>
  <w:abstractNum w:abstractNumId="6">
    <w:nsid w:val="FFFFFF81"/>
    <w:multiLevelType w:val="singleLevel"/>
    <w:tmpl w:val="938CCA80"/>
    <w:lvl w:ilvl="0">
      <w:start w:val="1"/>
      <w:numFmt w:val="bullet"/>
      <w:lvlText w:val=""/>
      <w:lvlJc w:val="left"/>
      <w:pPr>
        <w:tabs>
          <w:tab w:val="num" w:pos="1620"/>
        </w:tabs>
        <w:ind w:left="1620" w:hanging="360"/>
      </w:pPr>
      <w:rPr>
        <w:rFonts w:ascii="Wingdings" w:hAnsi="Wingdings" w:hint="default"/>
      </w:rPr>
    </w:lvl>
  </w:abstractNum>
  <w:abstractNum w:abstractNumId="7">
    <w:nsid w:val="FFFFFF82"/>
    <w:multiLevelType w:val="singleLevel"/>
    <w:tmpl w:val="EBF25FAA"/>
    <w:lvl w:ilvl="0">
      <w:start w:val="1"/>
      <w:numFmt w:val="bullet"/>
      <w:lvlText w:val=""/>
      <w:lvlJc w:val="left"/>
      <w:pPr>
        <w:tabs>
          <w:tab w:val="num" w:pos="1200"/>
        </w:tabs>
        <w:ind w:left="1200" w:hanging="360"/>
      </w:pPr>
      <w:rPr>
        <w:rFonts w:ascii="Wingdings" w:hAnsi="Wingdings" w:hint="default"/>
      </w:rPr>
    </w:lvl>
  </w:abstractNum>
  <w:abstractNum w:abstractNumId="8">
    <w:nsid w:val="FFFFFF83"/>
    <w:multiLevelType w:val="singleLevel"/>
    <w:tmpl w:val="2326D5D6"/>
    <w:lvl w:ilvl="0">
      <w:start w:val="1"/>
      <w:numFmt w:val="bullet"/>
      <w:lvlText w:val=""/>
      <w:lvlJc w:val="left"/>
      <w:pPr>
        <w:tabs>
          <w:tab w:val="num" w:pos="780"/>
        </w:tabs>
        <w:ind w:left="780" w:hanging="360"/>
      </w:pPr>
      <w:rPr>
        <w:rFonts w:ascii="Wingdings" w:hAnsi="Wingdings" w:hint="default"/>
      </w:rPr>
    </w:lvl>
  </w:abstractNum>
  <w:abstractNum w:abstractNumId="9">
    <w:nsid w:val="FFFFFF88"/>
    <w:multiLevelType w:val="singleLevel"/>
    <w:tmpl w:val="680E4FA6"/>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694A968C"/>
    <w:lvl w:ilvl="0">
      <w:start w:val="1"/>
      <w:numFmt w:val="bullet"/>
      <w:lvlText w:val=""/>
      <w:lvlJc w:val="left"/>
      <w:pPr>
        <w:tabs>
          <w:tab w:val="num" w:pos="360"/>
        </w:tabs>
        <w:ind w:left="360" w:hanging="360"/>
      </w:pPr>
      <w:rPr>
        <w:rFonts w:ascii="Wingdings" w:hAnsi="Wingdings" w:hint="default"/>
      </w:rPr>
    </w:lvl>
  </w:abstractNum>
  <w:abstractNum w:abstractNumId="11">
    <w:nsid w:val="5AB0DB23"/>
    <w:multiLevelType w:val="singleLevel"/>
    <w:tmpl w:val="5AB0DB23"/>
    <w:lvl w:ilvl="0">
      <w:start w:val="1"/>
      <w:numFmt w:val="chineseCounting"/>
      <w:suff w:val="nothing"/>
      <w:lvlText w:val="%1、"/>
      <w:lvlJc w:val="left"/>
      <w:rPr>
        <w:rFonts w:cs="Times New Roman"/>
      </w:rPr>
    </w:lvl>
  </w:abstractNum>
  <w:abstractNum w:abstractNumId="12">
    <w:nsid w:val="5AB0DC21"/>
    <w:multiLevelType w:val="singleLevel"/>
    <w:tmpl w:val="5AB0DC21"/>
    <w:lvl w:ilvl="0">
      <w:start w:val="3"/>
      <w:numFmt w:val="chineseCounting"/>
      <w:suff w:val="nothing"/>
      <w:lvlText w:val="（%1）"/>
      <w:lvlJc w:val="left"/>
      <w:rPr>
        <w:rFonts w:cs="Times New Roman"/>
      </w:rPr>
    </w:lvl>
  </w:abstractNum>
  <w:num w:numId="1">
    <w:abstractNumId w:val="11"/>
  </w:num>
  <w:num w:numId="2">
    <w:abstractNumId w:val="12"/>
  </w:num>
  <w:num w:numId="3">
    <w:abstractNumId w:val="9"/>
  </w:num>
  <w:num w:numId="4">
    <w:abstractNumId w:val="4"/>
  </w:num>
  <w:num w:numId="5">
    <w:abstractNumId w:val="3"/>
  </w:num>
  <w:num w:numId="6">
    <w:abstractNumId w:val="2"/>
  </w:num>
  <w:num w:numId="7">
    <w:abstractNumId w:val="1"/>
  </w:num>
  <w:num w:numId="8">
    <w:abstractNumId w:val="10"/>
  </w:num>
  <w:num w:numId="9">
    <w:abstractNumId w:val="8"/>
  </w:num>
  <w:num w:numId="10">
    <w:abstractNumId w:val="7"/>
  </w:num>
  <w:num w:numId="11">
    <w:abstractNumId w:val="6"/>
  </w:num>
  <w:num w:numId="12">
    <w:abstractNumId w:val="5"/>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14F0"/>
    <w:rsid w:val="000D1AD5"/>
    <w:rsid w:val="000F76DC"/>
    <w:rsid w:val="00101364"/>
    <w:rsid w:val="0019167A"/>
    <w:rsid w:val="001B4DBE"/>
    <w:rsid w:val="00236A06"/>
    <w:rsid w:val="00280BC7"/>
    <w:rsid w:val="002B67A0"/>
    <w:rsid w:val="002E6A6D"/>
    <w:rsid w:val="003039DD"/>
    <w:rsid w:val="003164F1"/>
    <w:rsid w:val="003D5742"/>
    <w:rsid w:val="00452C2D"/>
    <w:rsid w:val="0048633A"/>
    <w:rsid w:val="004956D7"/>
    <w:rsid w:val="004D4EFB"/>
    <w:rsid w:val="00540747"/>
    <w:rsid w:val="00550B3A"/>
    <w:rsid w:val="005F4CEA"/>
    <w:rsid w:val="0065390B"/>
    <w:rsid w:val="0066798E"/>
    <w:rsid w:val="00691C5E"/>
    <w:rsid w:val="006974DC"/>
    <w:rsid w:val="006C2A44"/>
    <w:rsid w:val="007473CF"/>
    <w:rsid w:val="00753CB4"/>
    <w:rsid w:val="0076087A"/>
    <w:rsid w:val="007C0EDA"/>
    <w:rsid w:val="007C3F3F"/>
    <w:rsid w:val="007E2506"/>
    <w:rsid w:val="00805EA0"/>
    <w:rsid w:val="00835A16"/>
    <w:rsid w:val="00863ECF"/>
    <w:rsid w:val="00867349"/>
    <w:rsid w:val="00895A57"/>
    <w:rsid w:val="008A0BA9"/>
    <w:rsid w:val="008A3DD1"/>
    <w:rsid w:val="008B13C7"/>
    <w:rsid w:val="008B67C8"/>
    <w:rsid w:val="008F7AED"/>
    <w:rsid w:val="00941B91"/>
    <w:rsid w:val="009750A6"/>
    <w:rsid w:val="009914C4"/>
    <w:rsid w:val="009A74C9"/>
    <w:rsid w:val="009D0C40"/>
    <w:rsid w:val="00A52225"/>
    <w:rsid w:val="00A6332C"/>
    <w:rsid w:val="00A75BCE"/>
    <w:rsid w:val="00A94C88"/>
    <w:rsid w:val="00AB0476"/>
    <w:rsid w:val="00AB1817"/>
    <w:rsid w:val="00B66D2C"/>
    <w:rsid w:val="00C36840"/>
    <w:rsid w:val="00C7439B"/>
    <w:rsid w:val="00C93045"/>
    <w:rsid w:val="00C942BE"/>
    <w:rsid w:val="00CB4CA5"/>
    <w:rsid w:val="00CF4F75"/>
    <w:rsid w:val="00D300D2"/>
    <w:rsid w:val="00D35642"/>
    <w:rsid w:val="00D714F0"/>
    <w:rsid w:val="00DB6571"/>
    <w:rsid w:val="00DC1301"/>
    <w:rsid w:val="00E01817"/>
    <w:rsid w:val="00E15A50"/>
    <w:rsid w:val="00E235BE"/>
    <w:rsid w:val="00E616F0"/>
    <w:rsid w:val="00E67FCC"/>
    <w:rsid w:val="00ED5DF9"/>
    <w:rsid w:val="00F40524"/>
    <w:rsid w:val="00F56510"/>
    <w:rsid w:val="00FA029D"/>
    <w:rsid w:val="01FF58AD"/>
    <w:rsid w:val="07A7375C"/>
    <w:rsid w:val="0C7F7266"/>
    <w:rsid w:val="140D37EA"/>
    <w:rsid w:val="17912F0C"/>
    <w:rsid w:val="1ED47A76"/>
    <w:rsid w:val="1F23417E"/>
    <w:rsid w:val="26BC50DA"/>
    <w:rsid w:val="318D2FEA"/>
    <w:rsid w:val="351340E9"/>
    <w:rsid w:val="39175EE9"/>
    <w:rsid w:val="3AAD67BD"/>
    <w:rsid w:val="3EE76EDE"/>
    <w:rsid w:val="4B5A5F13"/>
    <w:rsid w:val="51B91EF3"/>
    <w:rsid w:val="54C553FD"/>
    <w:rsid w:val="5CAA4FF9"/>
    <w:rsid w:val="5CD425A9"/>
    <w:rsid w:val="60AE5E65"/>
    <w:rsid w:val="6F06301C"/>
    <w:rsid w:val="76B725E4"/>
    <w:rsid w:val="7BEC2F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6D7"/>
    <w:pPr>
      <w:widowControl w:val="0"/>
      <w:jc w:val="both"/>
    </w:pPr>
    <w:rPr>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56D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956D7"/>
    <w:rPr>
      <w:rFonts w:ascii="Times New Roman" w:eastAsia="宋体" w:hAnsi="Times New Roman" w:cs="Times New Roman"/>
      <w:sz w:val="18"/>
      <w:szCs w:val="18"/>
    </w:rPr>
  </w:style>
  <w:style w:type="paragraph" w:styleId="Header">
    <w:name w:val="header"/>
    <w:basedOn w:val="Normal"/>
    <w:link w:val="HeaderChar"/>
    <w:uiPriority w:val="99"/>
    <w:rsid w:val="004956D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956D7"/>
    <w:rPr>
      <w:rFonts w:ascii="Times New Roman" w:eastAsia="宋体" w:hAnsi="Times New Roman" w:cs="Times New Roman"/>
      <w:sz w:val="18"/>
      <w:szCs w:val="18"/>
    </w:rPr>
  </w:style>
  <w:style w:type="character" w:styleId="PageNumber">
    <w:name w:val="page number"/>
    <w:basedOn w:val="DefaultParagraphFont"/>
    <w:uiPriority w:val="99"/>
    <w:rsid w:val="004956D7"/>
    <w:rPr>
      <w:rFonts w:cs="Times New Roman"/>
    </w:rPr>
  </w:style>
  <w:style w:type="paragraph" w:customStyle="1" w:styleId="p0">
    <w:name w:val="p0"/>
    <w:basedOn w:val="Normal"/>
    <w:uiPriority w:val="99"/>
    <w:rsid w:val="004956D7"/>
    <w:pPr>
      <w:widowControl/>
      <w:ind w:firstLine="420"/>
      <w:jc w:val="left"/>
    </w:pPr>
    <w:rPr>
      <w:kern w:val="0"/>
      <w:sz w:val="20"/>
      <w:szCs w:val="20"/>
    </w:rPr>
  </w:style>
</w:styles>
</file>

<file path=word/webSettings.xml><?xml version="1.0" encoding="utf-8"?>
<w:webSettings xmlns:r="http://schemas.openxmlformats.org/officeDocument/2006/relationships" xmlns:w="http://schemas.openxmlformats.org/wordprocessingml/2006/main">
  <w:divs>
    <w:div w:id="18492948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TotalTime>
  <Pages>5</Pages>
  <Words>230</Words>
  <Characters>1316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1</cp:lastModifiedBy>
  <cp:revision>24</cp:revision>
  <dcterms:created xsi:type="dcterms:W3CDTF">2017-12-06T07:53:00Z</dcterms:created>
  <dcterms:modified xsi:type="dcterms:W3CDTF">2018-04-11T13:24:00Z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