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霞山区特呈岛建设与发展管理办公室</w:t>
      </w:r>
      <w:r>
        <w:rPr>
          <w:rFonts w:ascii="方正小标宋简体" w:hAnsi="方正小标宋简体" w:eastAsia="方正小标宋简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特呈岛建设与发展管理办公室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特呈岛建设与发展管理办公室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年霞山区特呈岛建设与发展管理办公室预算情况说明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ind w:firstLine="482" w:firstLineChars="200"/>
        <w:rPr>
          <w:b/>
          <w:bCs w:val="0"/>
          <w:sz w:val="24"/>
        </w:rPr>
      </w:pPr>
      <w:r>
        <w:rPr>
          <w:rFonts w:hint="eastAsia"/>
          <w:b/>
          <w:bCs w:val="0"/>
          <w:sz w:val="24"/>
        </w:rPr>
        <w:t>（一）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主要职责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根据机构精简效能的原则，特呈岛建设与发展管理办公室设2个组。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（一）开发建设组。负责岛内旅游业、农业、科技、商贸开发建设和管理协调人作：负责一弯两岸、渔人码头旅游业开发建设工作。协助渔人码头项目所在地旧城改造、拆迁工作，促进渔人码头建设。整合岛内土地资源，促进特呈岛各项目开发建设。不断完善岛内基础设施建设。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（二）社会事务组。负责管理岛内的各项社会事务；负责岛内精神文明建设和社会治安治理工作。同时，根据区委、区政府的要求，及时、准确地提交党务工作、群众团体的民政、计划生育、社会治安、教育、卫生、体育登社会事务发展的情况及各项报表，由爱国街道办事处汇总后上报。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特呈岛建设与发展管理办公室负责特呈岛建设与发展管理工作，协调渔人码头的开发、建设。其主要职责为（一）协助落实好特呈岛和渔人码头的规划、开发和建设工作；（二）负责特呈岛农村经济、旅游经济、科技等项目的开发；（三）协调和加强特呈岛土地、海滩涂、海洋、生态林业的宏观管理；（四）承办区委、区政府交办的其他事项。</w:t>
      </w:r>
    </w:p>
    <w:p>
      <w:pPr>
        <w:rPr>
          <w:b/>
          <w:sz w:val="24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b/>
          <w:sz w:val="24"/>
        </w:rPr>
        <w:t>（二）机构设置</w:t>
      </w:r>
    </w:p>
    <w:p>
      <w:pPr>
        <w:spacing w:line="440" w:lineRule="exact"/>
        <w:ind w:firstLine="560" w:firstLineChars="200"/>
        <w:rPr>
          <w:rFonts w:ascii="宋体"/>
          <w:szCs w:val="28"/>
        </w:rPr>
      </w:pPr>
      <w:r>
        <w:rPr>
          <w:rFonts w:hint="eastAsia"/>
          <w:szCs w:val="21"/>
        </w:rPr>
        <w:t xml:space="preserve">  霞山区特呈岛建设与发展管理办公室事业编制6名，设主任（区旅游局局长兼，不占编制）1名，副主任2名，组长2名，办事员2名。人员经费由区财政全额拨款。现实由在职人数6名，其中副主任2名，组长2名，办事员2名</w:t>
      </w:r>
      <w:r>
        <w:rPr>
          <w:rFonts w:hint="eastAsia" w:ascii="宋体" w:hAnsi="宋体"/>
          <w:szCs w:val="28"/>
        </w:rPr>
        <w:t>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95.3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万元，同比减少</w:t>
      </w:r>
      <w:r>
        <w:rPr>
          <w:rFonts w:ascii="仿宋_GB2312" w:hAnsi="仿宋_GB2312" w:eastAsia="仿宋_GB2312" w:cs="仿宋_GB2312"/>
          <w:sz w:val="32"/>
          <w:szCs w:val="32"/>
        </w:rPr>
        <w:t>20.8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万元。下降17.9%，下降的原因是项目资金减少。其中：预算经费安排拨款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95.3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95.3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万元，同比减少</w:t>
      </w:r>
      <w:r>
        <w:rPr>
          <w:rFonts w:ascii="仿宋_GB2312" w:hAnsi="仿宋_GB2312" w:eastAsia="仿宋_GB2312" w:cs="仿宋_GB2312"/>
          <w:sz w:val="32"/>
          <w:szCs w:val="32"/>
        </w:rPr>
        <w:t>20.8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万元。下降17.9%，下降的原因是项目资金减少。支出按经济分类划分：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44.94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38.48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4.36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2.1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50.36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723" w:firstLineChars="200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运行经费”支出</w:t>
      </w:r>
      <w:r>
        <w:rPr>
          <w:rFonts w:ascii="仿宋_GB2312" w:hAnsi="仿宋_GB2312" w:eastAsia="仿宋_GB2312" w:cs="仿宋_GB2312"/>
          <w:sz w:val="32"/>
          <w:szCs w:val="32"/>
        </w:rPr>
        <w:t>2.1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</w:t>
      </w:r>
      <w:r>
        <w:rPr>
          <w:rFonts w:hint="eastAsia" w:ascii="仿宋_GB2312" w:hAnsi="仿宋_GB2312" w:eastAsia="仿宋_GB2312" w:cs="仿宋_GB2312"/>
          <w:sz w:val="32"/>
          <w:szCs w:val="32"/>
        </w:rPr>
        <w:t>上年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持平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日，本部门国有资产总额为170.8万元。本部门共有车辆4辆，全部均为一般公务用车，由于公务用车改革，使用管理权均为区机关事务局所有；单位价值20万元以上大型设备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A33FA"/>
    <w:rsid w:val="000D1AD5"/>
    <w:rsid w:val="00101364"/>
    <w:rsid w:val="00143858"/>
    <w:rsid w:val="0019167A"/>
    <w:rsid w:val="001E3C1A"/>
    <w:rsid w:val="001F3A60"/>
    <w:rsid w:val="00236A06"/>
    <w:rsid w:val="00260D03"/>
    <w:rsid w:val="00280BC7"/>
    <w:rsid w:val="002D3090"/>
    <w:rsid w:val="002E6A6D"/>
    <w:rsid w:val="003039DD"/>
    <w:rsid w:val="003164F1"/>
    <w:rsid w:val="00326D81"/>
    <w:rsid w:val="00353614"/>
    <w:rsid w:val="003A108C"/>
    <w:rsid w:val="003D5742"/>
    <w:rsid w:val="0048633A"/>
    <w:rsid w:val="004956D7"/>
    <w:rsid w:val="004D4EFB"/>
    <w:rsid w:val="005F4CEA"/>
    <w:rsid w:val="0065390B"/>
    <w:rsid w:val="00691C5E"/>
    <w:rsid w:val="006974DC"/>
    <w:rsid w:val="006C2A44"/>
    <w:rsid w:val="00716E0C"/>
    <w:rsid w:val="00725B12"/>
    <w:rsid w:val="00753CB4"/>
    <w:rsid w:val="0076087A"/>
    <w:rsid w:val="007C0EDA"/>
    <w:rsid w:val="007C3F3F"/>
    <w:rsid w:val="007E2506"/>
    <w:rsid w:val="007F3CB6"/>
    <w:rsid w:val="00805EA0"/>
    <w:rsid w:val="00835A16"/>
    <w:rsid w:val="00863ECF"/>
    <w:rsid w:val="00895A57"/>
    <w:rsid w:val="008A0BA9"/>
    <w:rsid w:val="00941B91"/>
    <w:rsid w:val="009750A6"/>
    <w:rsid w:val="009914C4"/>
    <w:rsid w:val="009A74C9"/>
    <w:rsid w:val="009D310C"/>
    <w:rsid w:val="00A52225"/>
    <w:rsid w:val="00A827C1"/>
    <w:rsid w:val="00A94C88"/>
    <w:rsid w:val="00AB0476"/>
    <w:rsid w:val="00AB1817"/>
    <w:rsid w:val="00B66D2C"/>
    <w:rsid w:val="00C36840"/>
    <w:rsid w:val="00C7439B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A55C0"/>
    <w:rsid w:val="00ED5DF9"/>
    <w:rsid w:val="00F41B76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10904AF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277</Words>
  <Characters>1581</Characters>
  <Lines>13</Lines>
  <Paragraphs>3</Paragraphs>
  <TotalTime>0</TotalTime>
  <ScaleCrop>false</ScaleCrop>
  <LinksUpToDate>false</LinksUpToDate>
  <CharactersWithSpaces>1855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2018-04-12T01:02:18Z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