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8A4" w:rsidRDefault="007118A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7118A4" w:rsidRDefault="007118A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7118A4" w:rsidRDefault="007118A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7118A4" w:rsidRDefault="007118A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霞山区南柳河管理所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7118A4" w:rsidRDefault="007118A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118A4" w:rsidRDefault="007118A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18A4" w:rsidRDefault="007118A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18A4" w:rsidRDefault="007118A4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7118A4" w:rsidRDefault="007118A4" w:rsidP="008517C8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南柳河管理所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7118A4" w:rsidRDefault="007118A4" w:rsidP="008517C8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7118A4" w:rsidRDefault="007118A4" w:rsidP="008517C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7118A4" w:rsidRDefault="007118A4" w:rsidP="008517C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7118A4" w:rsidRDefault="007118A4" w:rsidP="008517C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7118A4" w:rsidRDefault="007118A4" w:rsidP="008517C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7118A4" w:rsidRDefault="007118A4" w:rsidP="008517C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7118A4" w:rsidRPr="00A844FC" w:rsidRDefault="007118A4" w:rsidP="008517C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844FC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7118A4" w:rsidRPr="00A844FC" w:rsidRDefault="007118A4" w:rsidP="008517C8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 w:rsidRPr="00A844FC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7118A4" w:rsidRPr="00A844FC" w:rsidRDefault="007118A4" w:rsidP="008517C8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 w:rsidRPr="00A844FC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7118A4" w:rsidRPr="00A844FC" w:rsidRDefault="007118A4" w:rsidP="008517C8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 w:rsidRPr="00A844FC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7118A4" w:rsidRPr="00A844FC" w:rsidRDefault="007118A4" w:rsidP="008517C8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 w:rsidRPr="00A844FC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7118A4" w:rsidRDefault="007118A4" w:rsidP="008517C8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 w:rsidRPr="00A844FC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7118A4" w:rsidRDefault="007118A4" w:rsidP="008517C8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18A4" w:rsidRDefault="007118A4" w:rsidP="008517C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118A4" w:rsidRDefault="007118A4" w:rsidP="008517C8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南柳河管理所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7118A4" w:rsidRDefault="007118A4" w:rsidP="008517C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7118A4" w:rsidRDefault="007118A4" w:rsidP="008517C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7118A4" w:rsidRDefault="007118A4" w:rsidP="008517C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7118A4" w:rsidRDefault="007118A4" w:rsidP="008517C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7118A4" w:rsidRDefault="007118A4" w:rsidP="008517C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7118A4" w:rsidRDefault="007118A4" w:rsidP="008517C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7118A4" w:rsidRDefault="007118A4" w:rsidP="008517C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7118A4" w:rsidRDefault="007118A4" w:rsidP="008517C8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7118A4" w:rsidRDefault="007118A4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年霞山区南柳河管理所部门预算基本情况说明</w:t>
      </w:r>
    </w:p>
    <w:p w:rsidR="007118A4" w:rsidRDefault="007118A4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7118A4" w:rsidRPr="00A844FC" w:rsidRDefault="007118A4" w:rsidP="00A844FC">
      <w:pPr>
        <w:widowControl/>
        <w:ind w:firstLine="560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A844FC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7118A4" w:rsidRDefault="007118A4" w:rsidP="00A844FC">
      <w:pPr>
        <w:widowControl/>
        <w:ind w:firstLine="560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A844FC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7118A4" w:rsidRPr="00312468" w:rsidRDefault="007118A4" w:rsidP="00A844FC">
      <w:pPr>
        <w:widowControl/>
        <w:ind w:firstLine="560"/>
        <w:jc w:val="left"/>
        <w:rPr>
          <w:rFonts w:ascii="Arial" w:hAnsi="Arial" w:cs="Arial"/>
          <w:kern w:val="0"/>
          <w:sz w:val="14"/>
          <w:szCs w:val="14"/>
        </w:rPr>
      </w:pPr>
      <w:r w:rsidRPr="00312468">
        <w:rPr>
          <w:rFonts w:ascii="Arial" w:hAnsi="Arial" w:cs="Arial" w:hint="eastAsia"/>
          <w:kern w:val="0"/>
          <w:szCs w:val="28"/>
        </w:rPr>
        <w:t>南柳河分为主河道、汇流渠及一、二号渠。主河道发源于三岭山东铁门，自西向东流再转南至石头村宝满海排入广州湾。南柳河主河道全长约</w:t>
      </w:r>
      <w:r w:rsidRPr="00312468">
        <w:rPr>
          <w:rFonts w:ascii="Arial" w:hAnsi="Arial" w:cs="Arial"/>
          <w:kern w:val="0"/>
          <w:szCs w:val="28"/>
        </w:rPr>
        <w:t>10</w:t>
      </w:r>
      <w:r w:rsidRPr="00312468">
        <w:rPr>
          <w:rFonts w:ascii="Arial" w:hAnsi="Arial" w:cs="Arial" w:hint="eastAsia"/>
          <w:kern w:val="0"/>
          <w:szCs w:val="28"/>
        </w:rPr>
        <w:t>公里，现由市水务局进行综合整治</w:t>
      </w:r>
      <w:r w:rsidRPr="00312468">
        <w:rPr>
          <w:rFonts w:ascii="Arial" w:hAnsi="Arial" w:cs="Arial"/>
          <w:kern w:val="0"/>
          <w:szCs w:val="28"/>
        </w:rPr>
        <w:t>6</w:t>
      </w:r>
      <w:r w:rsidRPr="00312468">
        <w:rPr>
          <w:rFonts w:ascii="Arial" w:hAnsi="Arial" w:cs="Arial" w:hint="eastAsia"/>
          <w:kern w:val="0"/>
          <w:szCs w:val="28"/>
        </w:rPr>
        <w:t>公里；南柳河汇流渠全长</w:t>
      </w:r>
      <w:r w:rsidRPr="00312468">
        <w:rPr>
          <w:rFonts w:ascii="Arial" w:hAnsi="Arial" w:cs="Arial"/>
          <w:kern w:val="0"/>
          <w:szCs w:val="28"/>
        </w:rPr>
        <w:t>13.36</w:t>
      </w:r>
      <w:r w:rsidRPr="00312468">
        <w:rPr>
          <w:rFonts w:ascii="Arial" w:hAnsi="Arial" w:cs="Arial" w:hint="eastAsia"/>
          <w:kern w:val="0"/>
          <w:szCs w:val="28"/>
        </w:rPr>
        <w:t>公里，全流域汇水面积</w:t>
      </w:r>
      <w:r w:rsidRPr="00312468">
        <w:rPr>
          <w:rFonts w:ascii="Arial" w:hAnsi="Arial" w:cs="Arial"/>
          <w:kern w:val="0"/>
          <w:szCs w:val="28"/>
        </w:rPr>
        <w:t>42.3</w:t>
      </w:r>
      <w:r w:rsidRPr="00312468">
        <w:rPr>
          <w:rFonts w:ascii="Arial" w:hAnsi="Arial" w:cs="Arial" w:hint="eastAsia"/>
          <w:kern w:val="0"/>
          <w:szCs w:val="28"/>
        </w:rPr>
        <w:t>平方公里。南柳河全流域内有农业人口约</w:t>
      </w:r>
      <w:r w:rsidRPr="00312468">
        <w:rPr>
          <w:rFonts w:ascii="Arial" w:hAnsi="Arial" w:cs="Arial"/>
          <w:kern w:val="0"/>
          <w:szCs w:val="28"/>
        </w:rPr>
        <w:t>5</w:t>
      </w:r>
      <w:r w:rsidRPr="00312468">
        <w:rPr>
          <w:rFonts w:ascii="Arial" w:hAnsi="Arial" w:cs="Arial" w:hint="eastAsia"/>
          <w:kern w:val="0"/>
          <w:szCs w:val="28"/>
        </w:rPr>
        <w:t>万人</w:t>
      </w:r>
      <w:r w:rsidRPr="00312468">
        <w:rPr>
          <w:rFonts w:ascii="Arial" w:hAnsi="Arial" w:cs="Arial"/>
          <w:kern w:val="0"/>
          <w:szCs w:val="28"/>
        </w:rPr>
        <w:t>,</w:t>
      </w:r>
      <w:r w:rsidRPr="00312468">
        <w:rPr>
          <w:rFonts w:ascii="Arial" w:hAnsi="Arial" w:cs="Arial" w:hint="eastAsia"/>
          <w:kern w:val="0"/>
          <w:szCs w:val="28"/>
        </w:rPr>
        <w:t>耕地面积约</w:t>
      </w:r>
      <w:r w:rsidRPr="00312468">
        <w:rPr>
          <w:rFonts w:ascii="Arial" w:hAnsi="Arial" w:cs="Arial"/>
          <w:kern w:val="0"/>
          <w:szCs w:val="28"/>
        </w:rPr>
        <w:t>3</w:t>
      </w:r>
      <w:r w:rsidRPr="00312468">
        <w:rPr>
          <w:rFonts w:ascii="Arial" w:hAnsi="Arial" w:cs="Arial" w:hint="eastAsia"/>
          <w:kern w:val="0"/>
          <w:szCs w:val="28"/>
        </w:rPr>
        <w:t>万亩。南柳河肩负着霞山西南部的防洪、排涝、挡潮的重任。</w:t>
      </w:r>
    </w:p>
    <w:p w:rsidR="007118A4" w:rsidRPr="00A844FC" w:rsidRDefault="007118A4" w:rsidP="00A844FC">
      <w:pPr>
        <w:spacing w:line="500" w:lineRule="exact"/>
        <w:ind w:firstLine="570"/>
        <w:rPr>
          <w:rFonts w:ascii="Arial" w:hAnsi="Arial" w:cs="Arial"/>
          <w:b/>
          <w:kern w:val="0"/>
          <w:szCs w:val="28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A844FC">
        <w:rPr>
          <w:rFonts w:ascii="Arial" w:hAnsi="Arial" w:cs="Arial" w:hint="eastAsia"/>
          <w:b/>
          <w:kern w:val="0"/>
          <w:szCs w:val="28"/>
        </w:rPr>
        <w:t>机构设置</w:t>
      </w:r>
    </w:p>
    <w:p w:rsidR="007118A4" w:rsidRPr="00A844FC" w:rsidRDefault="007118A4" w:rsidP="00A844FC">
      <w:pPr>
        <w:spacing w:line="500" w:lineRule="exact"/>
        <w:ind w:firstLine="570"/>
        <w:rPr>
          <w:rFonts w:ascii="Arial" w:hAnsi="Arial" w:cs="Arial"/>
          <w:b/>
          <w:kern w:val="0"/>
          <w:szCs w:val="28"/>
        </w:rPr>
      </w:pPr>
      <w:r w:rsidRPr="00A844FC">
        <w:rPr>
          <w:rFonts w:ascii="Arial" w:hAnsi="Arial" w:cs="Arial" w:hint="eastAsia"/>
          <w:b/>
          <w:kern w:val="0"/>
          <w:szCs w:val="28"/>
        </w:rPr>
        <w:t>本部门无下属单位，部门预算为本级预算。</w:t>
      </w:r>
    </w:p>
    <w:p w:rsidR="007118A4" w:rsidRDefault="007118A4" w:rsidP="00A844FC">
      <w:pPr>
        <w:spacing w:line="50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  <w:r w:rsidRPr="00312468">
        <w:rPr>
          <w:rFonts w:ascii="Arial" w:hAnsi="Arial" w:cs="Arial" w:hint="eastAsia"/>
          <w:kern w:val="0"/>
          <w:szCs w:val="28"/>
        </w:rPr>
        <w:t>霞山区南柳河管理所事业正科级，</w:t>
      </w:r>
      <w:r w:rsidRPr="00312468">
        <w:rPr>
          <w:rFonts w:ascii="Arial" w:hAnsi="Arial" w:cs="Arial"/>
          <w:kern w:val="0"/>
          <w:szCs w:val="28"/>
        </w:rPr>
        <w:t>2008</w:t>
      </w:r>
      <w:r w:rsidRPr="00312468">
        <w:rPr>
          <w:rFonts w:ascii="Arial" w:hAnsi="Arial" w:cs="Arial" w:hint="eastAsia"/>
          <w:kern w:val="0"/>
          <w:szCs w:val="28"/>
        </w:rPr>
        <w:t>年</w:t>
      </w:r>
      <w:r w:rsidRPr="00312468">
        <w:rPr>
          <w:rFonts w:ascii="Arial" w:hAnsi="Arial" w:cs="Arial"/>
          <w:kern w:val="0"/>
          <w:szCs w:val="28"/>
        </w:rPr>
        <w:t>9</w:t>
      </w:r>
      <w:r w:rsidRPr="00312468">
        <w:rPr>
          <w:rFonts w:ascii="Arial" w:hAnsi="Arial" w:cs="Arial" w:hint="eastAsia"/>
          <w:kern w:val="0"/>
          <w:szCs w:val="28"/>
        </w:rPr>
        <w:t>月水体改革后，编制</w:t>
      </w:r>
      <w:r w:rsidRPr="00312468">
        <w:rPr>
          <w:rFonts w:ascii="Arial" w:hAnsi="Arial" w:cs="Arial"/>
          <w:kern w:val="0"/>
          <w:szCs w:val="28"/>
        </w:rPr>
        <w:t>26</w:t>
      </w:r>
      <w:r w:rsidRPr="00312468">
        <w:rPr>
          <w:rFonts w:ascii="Arial" w:hAnsi="Arial" w:cs="Arial" w:hint="eastAsia"/>
          <w:kern w:val="0"/>
          <w:szCs w:val="28"/>
        </w:rPr>
        <w:t>人，年末在职人员</w:t>
      </w:r>
      <w:r w:rsidRPr="00312468">
        <w:rPr>
          <w:rFonts w:ascii="Arial" w:hAnsi="Arial" w:cs="Arial"/>
          <w:kern w:val="0"/>
          <w:szCs w:val="28"/>
        </w:rPr>
        <w:t>26</w:t>
      </w:r>
      <w:r w:rsidRPr="00312468">
        <w:rPr>
          <w:rFonts w:ascii="Arial" w:hAnsi="Arial" w:cs="Arial" w:hint="eastAsia"/>
          <w:kern w:val="0"/>
          <w:szCs w:val="28"/>
        </w:rPr>
        <w:t>人，离退休人员</w:t>
      </w:r>
      <w:r w:rsidRPr="00312468">
        <w:rPr>
          <w:rFonts w:ascii="Arial" w:hAnsi="Arial" w:cs="Arial"/>
          <w:kern w:val="0"/>
          <w:szCs w:val="28"/>
        </w:rPr>
        <w:t>3</w:t>
      </w:r>
      <w:r w:rsidRPr="00312468">
        <w:rPr>
          <w:rFonts w:ascii="Arial" w:hAnsi="Arial" w:cs="Arial" w:hint="eastAsia"/>
          <w:kern w:val="0"/>
          <w:szCs w:val="28"/>
        </w:rPr>
        <w:t>人。</w:t>
      </w:r>
    </w:p>
    <w:p w:rsidR="007118A4" w:rsidRDefault="007118A4" w:rsidP="00EA4D2F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7118A4" w:rsidRDefault="007118A4" w:rsidP="00A844F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EA4D2F">
        <w:rPr>
          <w:rFonts w:ascii="仿宋_GB2312" w:eastAsia="仿宋_GB2312" w:hAnsi="仿宋_GB2312" w:cs="仿宋_GB2312"/>
          <w:sz w:val="32"/>
          <w:szCs w:val="32"/>
        </w:rPr>
        <w:t>261.51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9400B5">
        <w:rPr>
          <w:rFonts w:ascii="仿宋_GB2312" w:eastAsia="仿宋_GB2312" w:hAnsi="仿宋_GB2312" w:cs="仿宋_GB2312"/>
          <w:sz w:val="32"/>
          <w:szCs w:val="32"/>
        </w:rPr>
        <w:t>46.75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844F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21.7</w:t>
      </w:r>
      <w:r w:rsidRPr="00A844FC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。收入增加的原因的由于工资福利支出增加。其中：预算经费安排拨款</w:t>
      </w:r>
      <w:r w:rsidRPr="00EA4D2F">
        <w:rPr>
          <w:rFonts w:ascii="仿宋_GB2312" w:eastAsia="仿宋_GB2312" w:hAnsi="仿宋_GB2312" w:cs="仿宋_GB2312"/>
          <w:sz w:val="32"/>
          <w:szCs w:val="32"/>
        </w:rPr>
        <w:t>261.51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7118A4" w:rsidRDefault="007118A4" w:rsidP="00EA4D2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7118A4" w:rsidRDefault="007118A4" w:rsidP="00EA4D2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EA4D2F">
        <w:rPr>
          <w:rFonts w:ascii="仿宋_GB2312" w:eastAsia="仿宋_GB2312" w:hAnsi="仿宋_GB2312" w:cs="仿宋_GB2312"/>
          <w:sz w:val="32"/>
          <w:szCs w:val="32"/>
        </w:rPr>
        <w:t>261.51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9400B5">
        <w:rPr>
          <w:rFonts w:ascii="仿宋_GB2312" w:eastAsia="仿宋_GB2312" w:hAnsi="仿宋_GB2312" w:cs="仿宋_GB2312"/>
          <w:sz w:val="32"/>
          <w:szCs w:val="32"/>
        </w:rPr>
        <w:t>46.75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844F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21.7</w:t>
      </w:r>
      <w:r w:rsidRPr="00A844FC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。增加的原因的由于工资福利支出增加。支出按经济分类划分：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EA4D2F">
        <w:rPr>
          <w:rFonts w:ascii="仿宋_GB2312" w:eastAsia="仿宋_GB2312" w:hAnsi="仿宋_GB2312" w:cs="仿宋_GB2312"/>
          <w:sz w:val="32"/>
          <w:szCs w:val="32"/>
        </w:rPr>
        <w:t>172.60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EA4D2F">
        <w:rPr>
          <w:rFonts w:ascii="仿宋_GB2312" w:eastAsia="仿宋_GB2312" w:hAnsi="仿宋_GB2312" w:cs="仿宋_GB2312"/>
          <w:sz w:val="32"/>
          <w:szCs w:val="32"/>
        </w:rPr>
        <w:t>150.57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A844FC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A844FC">
        <w:rPr>
          <w:rFonts w:ascii="仿宋_GB2312" w:eastAsia="仿宋_GB2312" w:hAnsi="仿宋_GB2312" w:cs="仿宋_GB2312"/>
          <w:sz w:val="32"/>
          <w:szCs w:val="32"/>
        </w:rPr>
        <w:t>22.03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EA4D2F">
        <w:rPr>
          <w:rFonts w:ascii="仿宋_GB2312" w:eastAsia="仿宋_GB2312" w:hAnsi="仿宋_GB2312" w:cs="仿宋_GB2312"/>
          <w:sz w:val="32"/>
          <w:szCs w:val="32"/>
        </w:rPr>
        <w:t>88.91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7118A4" w:rsidRDefault="007118A4" w:rsidP="00EA4D2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7118A4" w:rsidRDefault="007118A4" w:rsidP="009400B5">
      <w:pPr>
        <w:ind w:firstLineChars="200" w:firstLine="600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宋体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年“三公经费”预算安排共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年持平，其中：</w:t>
      </w:r>
    </w:p>
    <w:p w:rsidR="007118A4" w:rsidRDefault="007118A4" w:rsidP="009400B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、因公出国（境）费预算安排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7118A4" w:rsidRDefault="007118A4" w:rsidP="009400B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ascii="仿宋_GB2312" w:eastAsia="仿宋_GB2312" w:hint="eastAsia"/>
          <w:sz w:val="30"/>
          <w:szCs w:val="30"/>
        </w:rPr>
        <w:t>公务用车购置及运行维护费预算安排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7118A4" w:rsidRDefault="007118A4" w:rsidP="009400B5">
      <w:pPr>
        <w:spacing w:line="5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3.</w:t>
      </w:r>
      <w:r>
        <w:rPr>
          <w:rFonts w:ascii="仿宋_GB2312" w:eastAsia="仿宋_GB2312" w:hint="eastAsia"/>
          <w:sz w:val="30"/>
          <w:szCs w:val="30"/>
        </w:rPr>
        <w:t>公务接待费预算安排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7118A4" w:rsidRPr="00EB1F27" w:rsidRDefault="007118A4" w:rsidP="00EB1F27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EB1F27">
        <w:rPr>
          <w:rFonts w:ascii="宋体" w:hint="eastAsia"/>
          <w:b/>
          <w:sz w:val="32"/>
          <w:szCs w:val="32"/>
        </w:rPr>
        <w:t>五、其他需要说明的情况</w:t>
      </w:r>
    </w:p>
    <w:p w:rsidR="007118A4" w:rsidRDefault="007118A4" w:rsidP="00EA4D2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7118A4" w:rsidRDefault="007118A4" w:rsidP="00EA4D2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0"/>
          <w:szCs w:val="30"/>
        </w:rPr>
        <w:t>与</w:t>
      </w:r>
      <w:r>
        <w:rPr>
          <w:rFonts w:ascii="仿宋_GB2312" w:eastAsia="仿宋_GB2312"/>
          <w:sz w:val="30"/>
          <w:szCs w:val="30"/>
        </w:rPr>
        <w:t>2015</w:t>
      </w:r>
      <w:r>
        <w:rPr>
          <w:rFonts w:ascii="仿宋_GB2312" w:eastAsia="仿宋_GB2312" w:hint="eastAsia"/>
          <w:sz w:val="30"/>
          <w:szCs w:val="30"/>
        </w:rPr>
        <w:t>年持平。</w:t>
      </w:r>
    </w:p>
    <w:p w:rsidR="007118A4" w:rsidRDefault="007118A4" w:rsidP="00EA4D2F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7118A4" w:rsidRDefault="007118A4" w:rsidP="00EA4D2F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7118A4" w:rsidRDefault="007118A4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A844FC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A844FC">
        <w:rPr>
          <w:rFonts w:ascii="仿宋_GB2312" w:eastAsia="仿宋_GB2312" w:hAnsi="仿宋_GB2312" w:cs="仿宋_GB2312"/>
          <w:sz w:val="32"/>
          <w:szCs w:val="32"/>
        </w:rPr>
        <w:t>551.4</w:t>
      </w:r>
      <w:r w:rsidRPr="00A844FC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7118A4" w:rsidRDefault="007118A4" w:rsidP="00EA4D2F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7118A4" w:rsidRDefault="007118A4" w:rsidP="00C05735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7118A4" w:rsidRDefault="007118A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7118A4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8A4" w:rsidRDefault="007118A4" w:rsidP="004956D7">
      <w:r>
        <w:separator/>
      </w:r>
    </w:p>
  </w:endnote>
  <w:endnote w:type="continuationSeparator" w:id="0">
    <w:p w:rsidR="007118A4" w:rsidRDefault="007118A4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A4" w:rsidRDefault="007118A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8A4" w:rsidRDefault="007118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8A4" w:rsidRDefault="007118A4" w:rsidP="004956D7">
      <w:r>
        <w:separator/>
      </w:r>
    </w:p>
  </w:footnote>
  <w:footnote w:type="continuationSeparator" w:id="0">
    <w:p w:rsidR="007118A4" w:rsidRDefault="007118A4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A4" w:rsidRDefault="007118A4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B4653"/>
    <w:rsid w:val="000D1AD5"/>
    <w:rsid w:val="00101364"/>
    <w:rsid w:val="0019167A"/>
    <w:rsid w:val="0021616D"/>
    <w:rsid w:val="00236A06"/>
    <w:rsid w:val="00280BC7"/>
    <w:rsid w:val="002E259B"/>
    <w:rsid w:val="002E6A6D"/>
    <w:rsid w:val="003039DD"/>
    <w:rsid w:val="00312468"/>
    <w:rsid w:val="003164F1"/>
    <w:rsid w:val="003D5742"/>
    <w:rsid w:val="00443904"/>
    <w:rsid w:val="0048633A"/>
    <w:rsid w:val="004956D7"/>
    <w:rsid w:val="004D4EFB"/>
    <w:rsid w:val="005F4CEA"/>
    <w:rsid w:val="0065390B"/>
    <w:rsid w:val="00691C5E"/>
    <w:rsid w:val="006974DC"/>
    <w:rsid w:val="006C2A44"/>
    <w:rsid w:val="007118A4"/>
    <w:rsid w:val="00753CB4"/>
    <w:rsid w:val="0076087A"/>
    <w:rsid w:val="007C0EDA"/>
    <w:rsid w:val="007C3F3F"/>
    <w:rsid w:val="007E2506"/>
    <w:rsid w:val="00805EA0"/>
    <w:rsid w:val="00806225"/>
    <w:rsid w:val="00827769"/>
    <w:rsid w:val="00835A16"/>
    <w:rsid w:val="008517C8"/>
    <w:rsid w:val="00863ECF"/>
    <w:rsid w:val="00895A57"/>
    <w:rsid w:val="008A0BA9"/>
    <w:rsid w:val="009400B5"/>
    <w:rsid w:val="00941B91"/>
    <w:rsid w:val="00967A52"/>
    <w:rsid w:val="009750A6"/>
    <w:rsid w:val="009914C4"/>
    <w:rsid w:val="009A74C9"/>
    <w:rsid w:val="00A52225"/>
    <w:rsid w:val="00A844FC"/>
    <w:rsid w:val="00A94C88"/>
    <w:rsid w:val="00AB0476"/>
    <w:rsid w:val="00AB1817"/>
    <w:rsid w:val="00B66D2C"/>
    <w:rsid w:val="00B815AB"/>
    <w:rsid w:val="00B8193F"/>
    <w:rsid w:val="00C05735"/>
    <w:rsid w:val="00C36840"/>
    <w:rsid w:val="00C7439B"/>
    <w:rsid w:val="00C93045"/>
    <w:rsid w:val="00C942BE"/>
    <w:rsid w:val="00CB4CA5"/>
    <w:rsid w:val="00CF3828"/>
    <w:rsid w:val="00CF4F75"/>
    <w:rsid w:val="00D338AB"/>
    <w:rsid w:val="00D714F0"/>
    <w:rsid w:val="00DC1301"/>
    <w:rsid w:val="00E01817"/>
    <w:rsid w:val="00E15A50"/>
    <w:rsid w:val="00E235BE"/>
    <w:rsid w:val="00E616F0"/>
    <w:rsid w:val="00E67FCC"/>
    <w:rsid w:val="00EA4D2F"/>
    <w:rsid w:val="00EB1F27"/>
    <w:rsid w:val="00ED5DF9"/>
    <w:rsid w:val="00F51332"/>
    <w:rsid w:val="00F56510"/>
    <w:rsid w:val="00F61FC4"/>
    <w:rsid w:val="00FA029D"/>
    <w:rsid w:val="00FA616C"/>
    <w:rsid w:val="00FC5483"/>
    <w:rsid w:val="00FC65AB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4</Pages>
  <Words>190</Words>
  <Characters>1087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27</cp:revision>
  <dcterms:created xsi:type="dcterms:W3CDTF">2017-12-06T07:53:00Z</dcterms:created>
  <dcterms:modified xsi:type="dcterms:W3CDTF">2018-04-11T12:47:00Z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