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霞山区民族宗教事务局部门预算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民族宗教事务局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民族宗教事务局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年霞山区民族宗教事务局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widowControl/>
        <w:spacing w:before="100" w:beforeAutospacing="1" w:after="100" w:afterAutospacing="1" w:line="560" w:lineRule="exact"/>
        <w:ind w:right="300" w:firstLine="964" w:firstLineChars="3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widowControl/>
        <w:spacing w:before="100" w:beforeAutospacing="1" w:after="100" w:afterAutospacing="1" w:line="560" w:lineRule="exact"/>
        <w:ind w:right="300" w:firstLine="964" w:firstLineChars="3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widowControl/>
        <w:spacing w:before="100" w:beforeAutospacing="1" w:after="100" w:afterAutospacing="1" w:line="560" w:lineRule="exact"/>
        <w:ind w:left="400" w:leftChars="143" w:right="300" w:firstLine="640" w:firstLineChars="20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负责文电、会务、机要、档案、信息、安全、保密、信访等日常工作和行政事务；承担有关行政复议工作和民族宗教工作。</w:t>
      </w:r>
    </w:p>
    <w:p>
      <w:pPr>
        <w:widowControl/>
        <w:spacing w:before="100" w:beforeAutospacing="1" w:after="100" w:afterAutospacing="1" w:line="560" w:lineRule="exact"/>
        <w:ind w:right="300" w:firstLine="964" w:firstLineChars="300"/>
        <w:jc w:val="left"/>
        <w:rPr>
          <w:rFonts w:ascii="仿宋_GB2312" w:eastAsia="仿宋_GB2312"/>
          <w:b/>
          <w:kern w:val="0"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eastAsia="仿宋_GB2312"/>
          <w:b/>
          <w:kern w:val="0"/>
          <w:sz w:val="32"/>
          <w:szCs w:val="28"/>
        </w:rPr>
        <w:t>机构设置</w:t>
      </w:r>
    </w:p>
    <w:p>
      <w:pPr>
        <w:widowControl/>
        <w:spacing w:before="100" w:beforeAutospacing="1" w:after="100" w:afterAutospacing="1" w:line="560" w:lineRule="exact"/>
        <w:ind w:right="300" w:firstLine="964" w:firstLineChars="300"/>
        <w:jc w:val="left"/>
        <w:rPr>
          <w:rFonts w:ascii="仿宋_GB2312" w:eastAsia="仿宋_GB2312"/>
          <w:b/>
          <w:kern w:val="0"/>
          <w:sz w:val="32"/>
          <w:szCs w:val="28"/>
        </w:rPr>
      </w:pPr>
      <w:r>
        <w:rPr>
          <w:rFonts w:hint="eastAsia" w:ascii="仿宋_GB2312" w:eastAsia="仿宋_GB2312"/>
          <w:b/>
          <w:kern w:val="0"/>
          <w:sz w:val="32"/>
          <w:szCs w:val="28"/>
        </w:rPr>
        <w:t>本部门无下属单位，部门预算为本级预算。</w:t>
      </w:r>
    </w:p>
    <w:p>
      <w:pPr>
        <w:widowControl/>
        <w:spacing w:before="100" w:beforeAutospacing="1" w:after="100" w:afterAutospacing="1" w:line="560" w:lineRule="exact"/>
        <w:ind w:right="300" w:firstLine="960" w:firstLineChars="30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区民族宗教事务局设</w:t>
      </w:r>
      <w:r>
        <w:rPr>
          <w:rFonts w:hint="eastAsia" w:ascii="仿宋_GB2312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个内设机构：办公室</w:t>
      </w:r>
      <w:r>
        <w:rPr>
          <w:rFonts w:hint="eastAsia" w:ascii="仿宋_GB2312" w:eastAsia="仿宋_GB2312" w:cs="宋体"/>
          <w:kern w:val="0"/>
          <w:sz w:val="32"/>
          <w:szCs w:val="32"/>
        </w:rPr>
        <w:t>。</w:t>
      </w:r>
    </w:p>
    <w:p>
      <w:pPr>
        <w:widowControl/>
        <w:spacing w:before="100" w:beforeAutospacing="1" w:after="100" w:afterAutospacing="1" w:line="560" w:lineRule="exact"/>
        <w:ind w:right="300" w:firstLine="960" w:firstLineChars="30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区民族宗教事务局机关行政编制2名。其中：局长1名、主任科员1名。实有在职人员2人、离退休人员1人。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37.58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8.694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万元。增长30%。支出增加的原因的由于工资福利支出增加。其中：预算经费安排拨款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37.58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37.58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37.58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万元，增加的原因的由于工资福利支出增加。其中：工资福利支出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21.29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万元，对个人和家庭的补助支出0万元，一般商品和服务支出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7.9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、项目支出预算6万元。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的主要原因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1.69万元,办公费0.7万元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日，本部门国有资产总额为1.4万元。本部门共有车辆0辆，全部均为一般公务用车，由于公务用车改革，使用管理权均为区机关事务局所有；单位价值20万元以上大型设备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A4233"/>
    <w:rsid w:val="000D1AD5"/>
    <w:rsid w:val="00101364"/>
    <w:rsid w:val="0019167A"/>
    <w:rsid w:val="001B21DF"/>
    <w:rsid w:val="001D0AC3"/>
    <w:rsid w:val="00236A06"/>
    <w:rsid w:val="00280BC7"/>
    <w:rsid w:val="002E6A6D"/>
    <w:rsid w:val="003039DD"/>
    <w:rsid w:val="003164F1"/>
    <w:rsid w:val="00360D2F"/>
    <w:rsid w:val="003D5742"/>
    <w:rsid w:val="00424884"/>
    <w:rsid w:val="00482868"/>
    <w:rsid w:val="0048633A"/>
    <w:rsid w:val="004956D7"/>
    <w:rsid w:val="004D4EFB"/>
    <w:rsid w:val="00514A18"/>
    <w:rsid w:val="005F4CEA"/>
    <w:rsid w:val="0065390B"/>
    <w:rsid w:val="00691C5E"/>
    <w:rsid w:val="006974DC"/>
    <w:rsid w:val="006C2A44"/>
    <w:rsid w:val="00740BC6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4596B"/>
    <w:rsid w:val="009750A6"/>
    <w:rsid w:val="009914C4"/>
    <w:rsid w:val="009A74C9"/>
    <w:rsid w:val="00A52225"/>
    <w:rsid w:val="00A94C88"/>
    <w:rsid w:val="00AA5499"/>
    <w:rsid w:val="00AA7FA0"/>
    <w:rsid w:val="00AB0476"/>
    <w:rsid w:val="00AB1817"/>
    <w:rsid w:val="00B66D2C"/>
    <w:rsid w:val="00BF1610"/>
    <w:rsid w:val="00C36840"/>
    <w:rsid w:val="00C509C0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D5DF9"/>
    <w:rsid w:val="00EF0604"/>
    <w:rsid w:val="00F56510"/>
    <w:rsid w:val="00F76FD1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77045EA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195</Words>
  <Characters>1114</Characters>
  <Lines>9</Lines>
  <Paragraphs>2</Paragraphs>
  <TotalTime>0</TotalTime>
  <ScaleCrop>false</ScaleCrop>
  <LinksUpToDate>false</LinksUpToDate>
  <CharactersWithSpaces>1307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2018-04-11T09:09:24Z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