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DE" w:rsidRDefault="003B4F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3B4FDE" w:rsidRDefault="003B4F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3B4FDE" w:rsidRDefault="003B4F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3B4FDE" w:rsidRDefault="003B4FDE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湛江市霞山区畜牧兽医站部门预算</w:t>
      </w: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3B4FDE" w:rsidRDefault="003B4FD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B4FDE" w:rsidRDefault="003B4FD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B4FDE" w:rsidRDefault="003B4FDE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3B4FDE" w:rsidRDefault="003B4FDE" w:rsidP="000C7B52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湛江市霞山区畜牧兽医站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3B4FDE" w:rsidRDefault="003B4FDE" w:rsidP="000C7B52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3B4FDE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3B4FDE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3B4FDE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3B4FDE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3B4FDE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3B4FDE" w:rsidRPr="002B3006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B3006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3B4FDE" w:rsidRPr="002B3006" w:rsidRDefault="003B4FDE" w:rsidP="000C7B52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2B300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3B4FDE" w:rsidRPr="002B3006" w:rsidRDefault="003B4FDE" w:rsidP="000C7B52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2B300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3B4FDE" w:rsidRPr="002B3006" w:rsidRDefault="003B4FDE" w:rsidP="000C7B52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2B300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3B4FDE" w:rsidRPr="002B3006" w:rsidRDefault="003B4FDE" w:rsidP="000C7B52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2B300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3B4FDE" w:rsidRDefault="003B4FDE" w:rsidP="000C7B52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2B3006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3B4FDE" w:rsidRDefault="003B4FDE" w:rsidP="000C7B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4FDE" w:rsidRDefault="003B4FDE" w:rsidP="000C7B52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湛江市霞山区畜牧兽医站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3B4FDE" w:rsidRDefault="003B4FDE" w:rsidP="000C7B52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3B4FDE" w:rsidRDefault="003B4FDE" w:rsidP="000C7B52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3B4FDE" w:rsidRDefault="003B4FDE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年湛江市霞山区畜牧兽医站部门预算基本情况说明</w:t>
      </w:r>
    </w:p>
    <w:p w:rsidR="003B4FDE" w:rsidRDefault="003B4FDE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3B4FDE" w:rsidRPr="002B3006" w:rsidRDefault="003B4FDE" w:rsidP="002B3006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2B3006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3B4FDE" w:rsidRDefault="003B4FDE" w:rsidP="002B3006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2B3006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3B4FDE" w:rsidRDefault="003B4FDE" w:rsidP="002E6CD2">
      <w:pPr>
        <w:snapToGrid w:val="0"/>
        <w:ind w:firstLineChars="350" w:firstLine="1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职能及主要工作：负责霞山城区和区属管辖农村范围的动物防疫、动物及动物产品检疫，动物饲养场、屠宰场、农贸市场、家禽批发市场的动物检疫工作和农村的动物疫病诊疗技术指导、动物免疫和开展咨询服务等。</w:t>
      </w:r>
    </w:p>
    <w:p w:rsidR="003B4FDE" w:rsidRPr="002B3006" w:rsidRDefault="003B4FDE" w:rsidP="002B300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2B3006">
        <w:rPr>
          <w:rFonts w:ascii="仿宋_GB2312" w:eastAsia="仿宋_GB2312" w:hint="eastAsia"/>
          <w:b/>
          <w:sz w:val="32"/>
          <w:szCs w:val="32"/>
        </w:rPr>
        <w:t>机构设置</w:t>
      </w:r>
    </w:p>
    <w:p w:rsidR="003B4FDE" w:rsidRDefault="003B4FDE" w:rsidP="002B3006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2B3006">
        <w:rPr>
          <w:rFonts w:ascii="仿宋_GB2312" w:eastAsia="仿宋_GB2312" w:hint="eastAsia"/>
          <w:b/>
          <w:sz w:val="32"/>
          <w:szCs w:val="32"/>
        </w:rPr>
        <w:t>本部门无下属单位，部门预算为本级预算。</w:t>
      </w:r>
    </w:p>
    <w:p w:rsidR="003B4FDE" w:rsidRPr="002B3006" w:rsidRDefault="003B4FDE" w:rsidP="002B3006">
      <w:pPr>
        <w:spacing w:line="288" w:lineRule="auto"/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机构情况：正股级事业单位，</w:t>
      </w:r>
      <w:bookmarkStart w:id="0" w:name="OLE_LINK3"/>
      <w:r>
        <w:rPr>
          <w:rFonts w:ascii="仿宋_GB2312" w:eastAsia="仿宋_GB2312" w:hAnsi="仿宋_GB2312" w:cs="仿宋_GB2312" w:hint="eastAsia"/>
          <w:sz w:val="32"/>
          <w:szCs w:val="32"/>
        </w:rPr>
        <w:t>事业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编制</w:t>
      </w:r>
      <w:r>
        <w:rPr>
          <w:rFonts w:ascii="仿宋_GB2312" w:eastAsia="仿宋_GB2312" w:hAnsi="仿宋_GB2312" w:cs="仿宋_GB2312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名。人员情况：在职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</w:rPr>
        <w:t xml:space="preserve">. </w:t>
      </w:r>
      <w:r>
        <w:rPr>
          <w:rFonts w:ascii="仿宋_GB2312" w:eastAsia="仿宋_GB2312" w:hAnsi="仿宋_GB2312" w:cs="仿宋_GB2312" w:hint="eastAsia"/>
          <w:sz w:val="32"/>
          <w:szCs w:val="32"/>
        </w:rPr>
        <w:t>本年没有人员增减</w:t>
      </w:r>
      <w:r>
        <w:rPr>
          <w:rFonts w:ascii="仿宋_GB2312" w:eastAsia="仿宋_GB2312" w:hAnsi="仿宋_GB2312" w:cs="仿宋_GB2312"/>
          <w:b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财政供给人员：在职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/>
          <w:sz w:val="32"/>
          <w:szCs w:val="32"/>
        </w:rPr>
        <w:t>.</w:t>
      </w:r>
    </w:p>
    <w:p w:rsidR="003B4FDE" w:rsidRDefault="003B4FDE" w:rsidP="002E6CD2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3B4FDE" w:rsidRDefault="003B4FDE" w:rsidP="002B3006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2E6CD2">
        <w:rPr>
          <w:rFonts w:ascii="仿宋_GB2312" w:eastAsia="仿宋_GB2312" w:hAnsi="仿宋_GB2312" w:cs="仿宋_GB2312"/>
          <w:sz w:val="32"/>
          <w:szCs w:val="32"/>
        </w:rPr>
        <w:t>130.44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2E6CD2">
        <w:rPr>
          <w:rFonts w:ascii="仿宋_GB2312" w:eastAsia="仿宋_GB2312" w:hAnsi="仿宋_GB2312" w:cs="仿宋_GB2312"/>
          <w:sz w:val="32"/>
          <w:szCs w:val="32"/>
        </w:rPr>
        <w:t>10.42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8.6</w:t>
      </w:r>
      <w:r w:rsidRPr="002B3006">
        <w:rPr>
          <w:rFonts w:ascii="仿宋_GB2312" w:eastAsia="仿宋_GB2312" w:hAnsi="仿宋_GB2312" w:cs="仿宋_GB2312"/>
          <w:sz w:val="32"/>
          <w:szCs w:val="32"/>
        </w:rPr>
        <w:t>%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收入增加的原因的由于工资福利支出增加。其中：预算经费安排拨款</w:t>
      </w:r>
      <w:r w:rsidRPr="002E6CD2">
        <w:rPr>
          <w:rFonts w:ascii="仿宋_GB2312" w:eastAsia="仿宋_GB2312" w:hAnsi="仿宋_GB2312" w:cs="仿宋_GB2312"/>
          <w:sz w:val="32"/>
          <w:szCs w:val="32"/>
        </w:rPr>
        <w:t>130.44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3B4FDE" w:rsidRDefault="003B4FDE" w:rsidP="002E6CD2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3B4FDE" w:rsidRDefault="003B4FDE" w:rsidP="002E6C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2E6CD2">
        <w:rPr>
          <w:rFonts w:ascii="仿宋_GB2312" w:eastAsia="仿宋_GB2312" w:hAnsi="仿宋_GB2312" w:cs="仿宋_GB2312"/>
          <w:sz w:val="32"/>
          <w:szCs w:val="32"/>
        </w:rPr>
        <w:t>130.44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2E6CD2">
        <w:rPr>
          <w:rFonts w:ascii="仿宋_GB2312" w:eastAsia="仿宋_GB2312" w:hAnsi="仿宋_GB2312" w:cs="仿宋_GB2312"/>
          <w:sz w:val="32"/>
          <w:szCs w:val="32"/>
        </w:rPr>
        <w:t>10.42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8.6</w:t>
      </w:r>
      <w:r w:rsidRPr="002B3006">
        <w:rPr>
          <w:rFonts w:ascii="仿宋_GB2312" w:eastAsia="仿宋_GB2312" w:hAnsi="仿宋_GB2312" w:cs="仿宋_GB2312"/>
          <w:sz w:val="32"/>
          <w:szCs w:val="32"/>
        </w:rPr>
        <w:t>%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2E6CD2">
        <w:rPr>
          <w:rFonts w:ascii="仿宋_GB2312" w:eastAsia="仿宋_GB2312" w:hAnsi="仿宋_GB2312" w:cs="仿宋_GB2312"/>
          <w:sz w:val="32"/>
          <w:szCs w:val="32"/>
        </w:rPr>
        <w:t>77.2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2E6CD2">
        <w:rPr>
          <w:rFonts w:ascii="仿宋_GB2312" w:eastAsia="仿宋_GB2312" w:hAnsi="仿宋_GB2312" w:cs="仿宋_GB2312"/>
          <w:sz w:val="32"/>
          <w:szCs w:val="32"/>
        </w:rPr>
        <w:t>67.07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2B3006">
        <w:rPr>
          <w:rFonts w:ascii="仿宋_GB2312" w:eastAsia="仿宋_GB2312" w:hAnsi="仿宋_GB2312" w:cs="仿宋_GB2312"/>
          <w:sz w:val="32"/>
          <w:szCs w:val="32"/>
        </w:rPr>
        <w:t>10.13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2E6CD2">
        <w:rPr>
          <w:rFonts w:ascii="仿宋_GB2312" w:eastAsia="仿宋_GB2312" w:hAnsi="仿宋_GB2312" w:cs="仿宋_GB2312"/>
          <w:sz w:val="32"/>
          <w:szCs w:val="32"/>
        </w:rPr>
        <w:t>53.24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3B4FDE" w:rsidRDefault="003B4FDE" w:rsidP="002E6CD2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3B4FDE" w:rsidRDefault="003B4FDE" w:rsidP="002E6CD2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1" w:name="_GoBack"/>
      <w:bookmarkEnd w:id="1"/>
      <w:r>
        <w:rPr>
          <w:rFonts w:ascii="仿宋_GB2312" w:eastAsia="仿宋_GB2312" w:hAnsi="宋体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年“三公经费”预算安排共</w:t>
      </w:r>
      <w:r>
        <w:rPr>
          <w:rFonts w:ascii="仿宋_GB2312" w:eastAsia="仿宋_GB2312"/>
          <w:sz w:val="32"/>
          <w:szCs w:val="32"/>
        </w:rPr>
        <w:t xml:space="preserve"> 0 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年持平，具体情况如下（按照对应科目进行说明）：</w:t>
      </w:r>
    </w:p>
    <w:p w:rsidR="003B4FDE" w:rsidRDefault="003B4FDE" w:rsidP="002E6CD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因公出国（境）费预算安排</w:t>
      </w:r>
      <w:r>
        <w:rPr>
          <w:rFonts w:ascii="仿宋_GB2312" w:eastAsia="仿宋_GB2312"/>
          <w:sz w:val="32"/>
          <w:szCs w:val="32"/>
        </w:rPr>
        <w:t xml:space="preserve">  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3B4FDE" w:rsidRDefault="003B4FDE" w:rsidP="002E6CD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公务用车购置及运行维护费预算安排</w:t>
      </w:r>
      <w:r>
        <w:rPr>
          <w:rFonts w:ascii="仿宋_GB2312" w:eastAsia="仿宋_GB2312"/>
          <w:sz w:val="32"/>
          <w:szCs w:val="32"/>
        </w:rPr>
        <w:t xml:space="preserve"> 0 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3B4FDE" w:rsidRDefault="003B4FDE" w:rsidP="002E6CD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公务接待费预算安排</w:t>
      </w:r>
      <w:r>
        <w:rPr>
          <w:rFonts w:ascii="仿宋_GB2312" w:eastAsia="仿宋_GB2312"/>
          <w:sz w:val="32"/>
          <w:szCs w:val="32"/>
        </w:rPr>
        <w:t xml:space="preserve"> 0 </w:t>
      </w:r>
      <w:r>
        <w:rPr>
          <w:rFonts w:ascii="仿宋_GB2312" w:eastAsia="仿宋_GB2312" w:hint="eastAsia"/>
          <w:sz w:val="32"/>
          <w:szCs w:val="32"/>
        </w:rPr>
        <w:t>万元。与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3B4FDE" w:rsidRPr="0030274A" w:rsidRDefault="003B4FDE" w:rsidP="0030274A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30274A">
        <w:rPr>
          <w:rFonts w:ascii="仿宋_GB2312" w:eastAsia="仿宋_GB2312" w:hint="eastAsia"/>
          <w:b/>
          <w:sz w:val="32"/>
          <w:szCs w:val="32"/>
        </w:rPr>
        <w:t>五、其他需要说明的情况</w:t>
      </w:r>
    </w:p>
    <w:p w:rsidR="003B4FDE" w:rsidRDefault="003B4FDE" w:rsidP="002E6CD2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3B4FDE" w:rsidRDefault="003B4FDE" w:rsidP="002E6C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万元，与上年持平。</w:t>
      </w:r>
    </w:p>
    <w:p w:rsidR="003B4FDE" w:rsidRDefault="003B4FDE" w:rsidP="002E6CD2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3B4FDE" w:rsidRDefault="003B4FDE" w:rsidP="002E6CD2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3B4FDE" w:rsidRDefault="003B4FDE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2B3006">
        <w:rPr>
          <w:rFonts w:ascii="仿宋_GB2312" w:eastAsia="仿宋_GB2312" w:hAnsi="仿宋_GB2312" w:cs="仿宋_GB2312"/>
          <w:sz w:val="32"/>
          <w:szCs w:val="32"/>
        </w:rPr>
        <w:t>35.7</w:t>
      </w:r>
      <w:r w:rsidRPr="002B3006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3B4FDE" w:rsidRDefault="003B4FDE" w:rsidP="002E6CD2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3B4FDE" w:rsidRDefault="003B4FDE" w:rsidP="001767A1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3B4FDE" w:rsidRDefault="003B4FDE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3B4FDE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FDE" w:rsidRDefault="003B4FDE" w:rsidP="004956D7">
      <w:r>
        <w:separator/>
      </w:r>
    </w:p>
  </w:endnote>
  <w:endnote w:type="continuationSeparator" w:id="0">
    <w:p w:rsidR="003B4FDE" w:rsidRDefault="003B4FDE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DE" w:rsidRDefault="003B4F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4FDE" w:rsidRDefault="003B4F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FDE" w:rsidRDefault="003B4FDE" w:rsidP="004956D7">
      <w:r>
        <w:separator/>
      </w:r>
    </w:p>
  </w:footnote>
  <w:footnote w:type="continuationSeparator" w:id="0">
    <w:p w:rsidR="003B4FDE" w:rsidRDefault="003B4FDE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DE" w:rsidRDefault="003B4FDE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C7B52"/>
    <w:rsid w:val="000D1AD5"/>
    <w:rsid w:val="00101364"/>
    <w:rsid w:val="001767A1"/>
    <w:rsid w:val="0019167A"/>
    <w:rsid w:val="00236A06"/>
    <w:rsid w:val="002771BA"/>
    <w:rsid w:val="00280BC7"/>
    <w:rsid w:val="002A1024"/>
    <w:rsid w:val="002B3006"/>
    <w:rsid w:val="002B592D"/>
    <w:rsid w:val="002E1EA6"/>
    <w:rsid w:val="002E6A6D"/>
    <w:rsid w:val="002E6CD2"/>
    <w:rsid w:val="0030274A"/>
    <w:rsid w:val="003039DD"/>
    <w:rsid w:val="003164F1"/>
    <w:rsid w:val="003B4FDE"/>
    <w:rsid w:val="003D5742"/>
    <w:rsid w:val="004529EE"/>
    <w:rsid w:val="0048633A"/>
    <w:rsid w:val="004956D7"/>
    <w:rsid w:val="004D4EFB"/>
    <w:rsid w:val="005F4CEA"/>
    <w:rsid w:val="0065390B"/>
    <w:rsid w:val="006906A8"/>
    <w:rsid w:val="00691C5E"/>
    <w:rsid w:val="006974DC"/>
    <w:rsid w:val="006C2A44"/>
    <w:rsid w:val="00753CB4"/>
    <w:rsid w:val="0076087A"/>
    <w:rsid w:val="00794F1B"/>
    <w:rsid w:val="007C0EDA"/>
    <w:rsid w:val="007C3F3F"/>
    <w:rsid w:val="007E2506"/>
    <w:rsid w:val="00805EA0"/>
    <w:rsid w:val="00835A16"/>
    <w:rsid w:val="00863ECF"/>
    <w:rsid w:val="00895A57"/>
    <w:rsid w:val="008A0BA9"/>
    <w:rsid w:val="008C0832"/>
    <w:rsid w:val="00941B91"/>
    <w:rsid w:val="009750A6"/>
    <w:rsid w:val="009914C4"/>
    <w:rsid w:val="009A74C9"/>
    <w:rsid w:val="00A52225"/>
    <w:rsid w:val="00A67774"/>
    <w:rsid w:val="00A94C88"/>
    <w:rsid w:val="00AB0476"/>
    <w:rsid w:val="00AB1817"/>
    <w:rsid w:val="00B66D2C"/>
    <w:rsid w:val="00C36840"/>
    <w:rsid w:val="00C7439B"/>
    <w:rsid w:val="00C93045"/>
    <w:rsid w:val="00C942BE"/>
    <w:rsid w:val="00CB4CA5"/>
    <w:rsid w:val="00CB5276"/>
    <w:rsid w:val="00CF4F75"/>
    <w:rsid w:val="00D714F0"/>
    <w:rsid w:val="00DC1301"/>
    <w:rsid w:val="00DC5E13"/>
    <w:rsid w:val="00E01817"/>
    <w:rsid w:val="00E15A50"/>
    <w:rsid w:val="00E235BE"/>
    <w:rsid w:val="00E616F0"/>
    <w:rsid w:val="00E67FCC"/>
    <w:rsid w:val="00ED5DF9"/>
    <w:rsid w:val="00F26A85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4</Pages>
  <Words>190</Words>
  <Characters>1086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24</cp:revision>
  <dcterms:created xsi:type="dcterms:W3CDTF">2017-12-06T07:53:00Z</dcterms:created>
  <dcterms:modified xsi:type="dcterms:W3CDTF">2018-04-11T12:55:00Z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