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507" w:rsidRDefault="001F0507">
      <w:pPr>
        <w:jc w:val="center"/>
        <w:rPr>
          <w:rFonts w:ascii="方正小标宋简体" w:eastAsia="方正小标宋简体" w:hAnsi="方正小标宋简体" w:cs="方正小标宋简体"/>
          <w:sz w:val="84"/>
          <w:szCs w:val="84"/>
        </w:rPr>
      </w:pPr>
    </w:p>
    <w:p w:rsidR="001F0507" w:rsidRDefault="001F0507">
      <w:pPr>
        <w:jc w:val="center"/>
        <w:rPr>
          <w:rFonts w:ascii="方正小标宋简体" w:eastAsia="方正小标宋简体" w:hAnsi="方正小标宋简体" w:cs="方正小标宋简体"/>
          <w:sz w:val="84"/>
          <w:szCs w:val="84"/>
        </w:rPr>
      </w:pPr>
    </w:p>
    <w:p w:rsidR="001F0507" w:rsidRDefault="001F0507">
      <w:pPr>
        <w:jc w:val="center"/>
        <w:rPr>
          <w:rFonts w:ascii="方正小标宋简体" w:eastAsia="方正小标宋简体" w:hAnsi="方正小标宋简体" w:cs="方正小标宋简体"/>
          <w:sz w:val="84"/>
          <w:szCs w:val="84"/>
        </w:rPr>
      </w:pPr>
    </w:p>
    <w:p w:rsidR="001F0507" w:rsidRDefault="001F0507">
      <w:pPr>
        <w:jc w:val="center"/>
        <w:rPr>
          <w:rFonts w:ascii="方正小标宋简体" w:eastAsia="方正小标宋简体" w:hAnsi="方正小标宋简体" w:cs="方正小标宋简体"/>
          <w:sz w:val="84"/>
          <w:szCs w:val="84"/>
        </w:rPr>
      </w:pPr>
    </w:p>
    <w:p w:rsidR="001F0507" w:rsidRDefault="001F0507">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1F0507" w:rsidRDefault="001F0507">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霞山区食药监局</w:t>
      </w:r>
      <w:r>
        <w:rPr>
          <w:rFonts w:ascii="方正小标宋简体" w:eastAsia="方正小标宋简体" w:hAnsi="方正小标宋简体" w:cs="方正小标宋简体"/>
          <w:sz w:val="84"/>
          <w:szCs w:val="84"/>
        </w:rPr>
        <w:t xml:space="preserve"> </w:t>
      </w:r>
    </w:p>
    <w:p w:rsidR="001F0507" w:rsidRDefault="001F0507">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部门预算</w:t>
      </w:r>
    </w:p>
    <w:p w:rsidR="001F0507" w:rsidRDefault="001F0507">
      <w:pPr>
        <w:spacing w:line="360" w:lineRule="auto"/>
        <w:jc w:val="center"/>
        <w:rPr>
          <w:rFonts w:ascii="SimSun"/>
          <w:b/>
          <w:sz w:val="44"/>
          <w:szCs w:val="44"/>
        </w:rPr>
      </w:pPr>
    </w:p>
    <w:p w:rsidR="001F0507" w:rsidRDefault="001F0507">
      <w:pPr>
        <w:spacing w:line="360" w:lineRule="auto"/>
        <w:jc w:val="center"/>
        <w:rPr>
          <w:rFonts w:ascii="SimSun"/>
          <w:b/>
          <w:sz w:val="44"/>
          <w:szCs w:val="44"/>
        </w:rPr>
      </w:pPr>
    </w:p>
    <w:p w:rsidR="001F0507" w:rsidRDefault="001F0507">
      <w:pPr>
        <w:spacing w:line="360" w:lineRule="auto"/>
        <w:jc w:val="center"/>
        <w:rPr>
          <w:rFonts w:ascii="SimSun"/>
          <w:b/>
          <w:sz w:val="44"/>
          <w:szCs w:val="44"/>
        </w:rPr>
      </w:pPr>
    </w:p>
    <w:p w:rsidR="001F0507" w:rsidRDefault="001F0507">
      <w:pPr>
        <w:spacing w:line="360" w:lineRule="auto"/>
        <w:jc w:val="center"/>
        <w:rPr>
          <w:rFonts w:ascii="SimSun"/>
          <w:b/>
          <w:sz w:val="44"/>
          <w:szCs w:val="44"/>
        </w:rPr>
      </w:pPr>
    </w:p>
    <w:p w:rsidR="001F0507" w:rsidRDefault="001F0507">
      <w:pPr>
        <w:spacing w:line="360" w:lineRule="auto"/>
        <w:jc w:val="center"/>
        <w:rPr>
          <w:rFonts w:ascii="SimSun"/>
          <w:b/>
          <w:sz w:val="44"/>
          <w:szCs w:val="44"/>
        </w:rPr>
      </w:pPr>
    </w:p>
    <w:p w:rsidR="001F0507" w:rsidRDefault="001F0507">
      <w:pPr>
        <w:spacing w:line="360" w:lineRule="auto"/>
        <w:jc w:val="center"/>
        <w:rPr>
          <w:rFonts w:ascii="SimSun"/>
          <w:b/>
          <w:sz w:val="44"/>
          <w:szCs w:val="44"/>
        </w:rPr>
      </w:pPr>
    </w:p>
    <w:p w:rsidR="001F0507" w:rsidRDefault="001F0507">
      <w:pPr>
        <w:jc w:val="center"/>
        <w:rPr>
          <w:rFonts w:ascii="方正小标宋简体" w:eastAsia="方正小标宋简体" w:hAnsi="方正小标宋简体" w:cs="方正小标宋简体"/>
          <w:sz w:val="44"/>
          <w:szCs w:val="44"/>
        </w:rPr>
      </w:pPr>
    </w:p>
    <w:p w:rsidR="001F0507" w:rsidRDefault="001F0507">
      <w:pPr>
        <w:jc w:val="center"/>
        <w:rPr>
          <w:rFonts w:ascii="方正小标宋简体" w:eastAsia="方正小标宋简体" w:hAnsi="方正小标宋简体" w:cs="方正小标宋简体"/>
          <w:sz w:val="44"/>
          <w:szCs w:val="44"/>
        </w:rPr>
      </w:pPr>
    </w:p>
    <w:p w:rsidR="001F0507" w:rsidRDefault="001F0507">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1F0507" w:rsidRDefault="001F0507" w:rsidP="007F2B3C">
      <w:pPr>
        <w:spacing w:line="500" w:lineRule="exact"/>
        <w:rPr>
          <w:rFonts w:ascii="SimHei" w:eastAsia="Times New Roman" w:hAnsi="SimHei" w:cs="SimHei"/>
          <w:sz w:val="32"/>
          <w:szCs w:val="32"/>
        </w:rPr>
      </w:pPr>
      <w:r>
        <w:rPr>
          <w:rFonts w:ascii="宋体" w:hAnsi="宋体" w:cs="宋体" w:hint="eastAsia"/>
          <w:sz w:val="32"/>
          <w:szCs w:val="32"/>
        </w:rPr>
        <w:t>第一部分</w:t>
      </w:r>
      <w:r>
        <w:rPr>
          <w:rFonts w:ascii="SimHei" w:eastAsia="Times New Roman" w:hAnsi="SimHei" w:cs="SimHei"/>
          <w:sz w:val="32"/>
          <w:szCs w:val="32"/>
        </w:rPr>
        <w:t xml:space="preserve">   2016 </w:t>
      </w:r>
      <w:r>
        <w:rPr>
          <w:rFonts w:ascii="宋体" w:hAnsi="宋体" w:cs="宋体" w:hint="eastAsia"/>
          <w:sz w:val="32"/>
          <w:szCs w:val="32"/>
        </w:rPr>
        <w:t>年</w:t>
      </w:r>
      <w:r>
        <w:rPr>
          <w:rFonts w:ascii="SimHei" w:eastAsia="Times New Roman" w:hAnsi="SimHei" w:cs="SimHei"/>
          <w:sz w:val="32"/>
          <w:szCs w:val="32"/>
        </w:rPr>
        <w:t xml:space="preserve"> </w:t>
      </w:r>
      <w:r>
        <w:rPr>
          <w:rFonts w:ascii="宋体" w:hAnsi="宋体" w:cs="宋体" w:hint="eastAsia"/>
          <w:sz w:val="32"/>
          <w:szCs w:val="32"/>
        </w:rPr>
        <w:t>食药监局部门预算基本情况说明</w:t>
      </w:r>
    </w:p>
    <w:p w:rsidR="001F0507" w:rsidRDefault="001F0507" w:rsidP="007F2B3C">
      <w:pPr>
        <w:numPr>
          <w:ilvl w:val="0"/>
          <w:numId w:val="1"/>
        </w:num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1F0507" w:rsidRDefault="001F0507" w:rsidP="007F2B3C">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1F0507" w:rsidRDefault="001F0507" w:rsidP="007F2B3C">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1F0507" w:rsidRDefault="001F0507" w:rsidP="007F2B3C">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1F0507" w:rsidRDefault="001F0507" w:rsidP="007F2B3C">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1F0507" w:rsidRDefault="001F0507" w:rsidP="007F2B3C">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1F0507" w:rsidRPr="00362682" w:rsidRDefault="001F0507" w:rsidP="007F2B3C">
      <w:pPr>
        <w:spacing w:line="500" w:lineRule="exact"/>
        <w:ind w:firstLineChars="150" w:firstLine="480"/>
        <w:rPr>
          <w:rFonts w:ascii="仿宋_GB2312" w:eastAsia="仿宋_GB2312" w:hAnsi="仿宋_GB2312" w:cs="仿宋_GB2312"/>
          <w:sz w:val="32"/>
          <w:szCs w:val="32"/>
        </w:rPr>
      </w:pPr>
      <w:r w:rsidRPr="00362682">
        <w:rPr>
          <w:rFonts w:ascii="仿宋_GB2312" w:eastAsia="仿宋_GB2312" w:hAnsi="仿宋_GB2312" w:cs="仿宋_GB2312" w:hint="eastAsia"/>
          <w:sz w:val="32"/>
          <w:szCs w:val="32"/>
        </w:rPr>
        <w:t>五、其他需要说明的情况</w:t>
      </w:r>
    </w:p>
    <w:p w:rsidR="001F0507" w:rsidRPr="00362682" w:rsidRDefault="001F0507" w:rsidP="007F2B3C">
      <w:pPr>
        <w:spacing w:line="500" w:lineRule="exact"/>
        <w:rPr>
          <w:rFonts w:ascii="仿宋_GB2312" w:eastAsia="仿宋_GB2312" w:hAnsi="仿宋_GB2312" w:cs="仿宋_GB2312"/>
          <w:sz w:val="32"/>
          <w:szCs w:val="32"/>
        </w:rPr>
      </w:pPr>
      <w:r w:rsidRPr="00362682">
        <w:rPr>
          <w:rFonts w:ascii="仿宋_GB2312" w:eastAsia="仿宋_GB2312" w:hAnsi="仿宋_GB2312" w:cs="仿宋_GB2312"/>
          <w:sz w:val="32"/>
          <w:szCs w:val="32"/>
        </w:rPr>
        <w:t xml:space="preserve">    </w:t>
      </w:r>
      <w:r w:rsidRPr="00362682">
        <w:rPr>
          <w:rFonts w:ascii="仿宋_GB2312" w:eastAsia="仿宋_GB2312" w:hAnsi="仿宋_GB2312" w:cs="仿宋_GB2312" w:hint="eastAsia"/>
          <w:sz w:val="32"/>
          <w:szCs w:val="32"/>
        </w:rPr>
        <w:t>（一）机关运行经费情况</w:t>
      </w:r>
    </w:p>
    <w:p w:rsidR="001F0507" w:rsidRPr="00362682" w:rsidRDefault="001F0507" w:rsidP="007F2B3C">
      <w:pPr>
        <w:spacing w:line="500" w:lineRule="exact"/>
        <w:rPr>
          <w:rFonts w:ascii="仿宋_GB2312" w:eastAsia="仿宋_GB2312" w:hAnsi="仿宋_GB2312" w:cs="仿宋_GB2312"/>
          <w:sz w:val="32"/>
          <w:szCs w:val="32"/>
        </w:rPr>
      </w:pPr>
      <w:r w:rsidRPr="00362682">
        <w:rPr>
          <w:rFonts w:ascii="仿宋_GB2312" w:eastAsia="仿宋_GB2312" w:hAnsi="仿宋_GB2312" w:cs="仿宋_GB2312"/>
          <w:sz w:val="32"/>
          <w:szCs w:val="32"/>
        </w:rPr>
        <w:t xml:space="preserve">    </w:t>
      </w:r>
      <w:r w:rsidRPr="00362682">
        <w:rPr>
          <w:rFonts w:ascii="仿宋_GB2312" w:eastAsia="仿宋_GB2312" w:hAnsi="仿宋_GB2312" w:cs="仿宋_GB2312" w:hint="eastAsia"/>
          <w:sz w:val="32"/>
          <w:szCs w:val="32"/>
        </w:rPr>
        <w:t>（二）政府采购安排情况</w:t>
      </w:r>
    </w:p>
    <w:p w:rsidR="001F0507" w:rsidRPr="00362682" w:rsidRDefault="001F0507" w:rsidP="007F2B3C">
      <w:pPr>
        <w:spacing w:line="500" w:lineRule="exact"/>
        <w:rPr>
          <w:rFonts w:ascii="仿宋_GB2312" w:eastAsia="仿宋_GB2312" w:hAnsi="仿宋_GB2312" w:cs="仿宋_GB2312"/>
          <w:sz w:val="32"/>
          <w:szCs w:val="32"/>
        </w:rPr>
      </w:pPr>
      <w:r w:rsidRPr="00362682">
        <w:rPr>
          <w:rFonts w:ascii="仿宋_GB2312" w:eastAsia="仿宋_GB2312" w:hAnsi="仿宋_GB2312" w:cs="仿宋_GB2312"/>
          <w:sz w:val="32"/>
          <w:szCs w:val="32"/>
        </w:rPr>
        <w:t xml:space="preserve">    </w:t>
      </w:r>
      <w:r w:rsidRPr="00362682">
        <w:rPr>
          <w:rFonts w:ascii="仿宋_GB2312" w:eastAsia="仿宋_GB2312" w:hAnsi="仿宋_GB2312" w:cs="仿宋_GB2312" w:hint="eastAsia"/>
          <w:sz w:val="32"/>
          <w:szCs w:val="32"/>
        </w:rPr>
        <w:t>（三）国有资产占有使用情况</w:t>
      </w:r>
    </w:p>
    <w:p w:rsidR="001F0507" w:rsidRPr="00362682" w:rsidRDefault="001F0507" w:rsidP="007F2B3C">
      <w:pPr>
        <w:spacing w:line="500" w:lineRule="exact"/>
        <w:rPr>
          <w:rFonts w:ascii="仿宋_GB2312" w:eastAsia="仿宋_GB2312" w:hAnsi="仿宋_GB2312" w:cs="仿宋_GB2312"/>
          <w:sz w:val="32"/>
          <w:szCs w:val="32"/>
        </w:rPr>
      </w:pPr>
      <w:r w:rsidRPr="00362682">
        <w:rPr>
          <w:rFonts w:ascii="仿宋_GB2312" w:eastAsia="仿宋_GB2312" w:hAnsi="仿宋_GB2312" w:cs="仿宋_GB2312"/>
          <w:sz w:val="32"/>
          <w:szCs w:val="32"/>
        </w:rPr>
        <w:t xml:space="preserve">    </w:t>
      </w:r>
      <w:r w:rsidRPr="00362682">
        <w:rPr>
          <w:rFonts w:ascii="仿宋_GB2312" w:eastAsia="仿宋_GB2312" w:hAnsi="仿宋_GB2312" w:cs="仿宋_GB2312" w:hint="eastAsia"/>
          <w:sz w:val="32"/>
          <w:szCs w:val="32"/>
        </w:rPr>
        <w:t>（四）重点项目预算绩效目标设置情况</w:t>
      </w:r>
    </w:p>
    <w:p w:rsidR="001F0507" w:rsidRDefault="001F0507" w:rsidP="007F2B3C">
      <w:pPr>
        <w:spacing w:line="500" w:lineRule="exact"/>
        <w:rPr>
          <w:rFonts w:ascii="仿宋_GB2312" w:eastAsia="仿宋_GB2312" w:hAnsi="仿宋_GB2312" w:cs="仿宋_GB2312"/>
          <w:sz w:val="32"/>
          <w:szCs w:val="32"/>
        </w:rPr>
      </w:pPr>
      <w:r w:rsidRPr="00362682">
        <w:rPr>
          <w:rFonts w:ascii="仿宋_GB2312" w:eastAsia="仿宋_GB2312" w:hAnsi="仿宋_GB2312" w:cs="仿宋_GB2312"/>
          <w:sz w:val="32"/>
          <w:szCs w:val="32"/>
        </w:rPr>
        <w:t xml:space="preserve">    </w:t>
      </w:r>
      <w:r w:rsidRPr="00362682">
        <w:rPr>
          <w:rFonts w:ascii="仿宋_GB2312" w:eastAsia="仿宋_GB2312" w:hAnsi="仿宋_GB2312" w:cs="仿宋_GB2312" w:hint="eastAsia"/>
          <w:sz w:val="32"/>
          <w:szCs w:val="32"/>
        </w:rPr>
        <w:t>（五）专业名词解释</w:t>
      </w:r>
    </w:p>
    <w:p w:rsidR="001F0507" w:rsidRDefault="001F0507" w:rsidP="007F2B3C">
      <w:pPr>
        <w:spacing w:line="500" w:lineRule="exact"/>
        <w:ind w:firstLineChars="200" w:firstLine="640"/>
        <w:rPr>
          <w:rFonts w:ascii="仿宋_GB2312" w:eastAsia="仿宋_GB2312" w:hAnsi="仿宋_GB2312" w:cs="仿宋_GB2312"/>
          <w:sz w:val="32"/>
          <w:szCs w:val="32"/>
        </w:rPr>
      </w:pPr>
    </w:p>
    <w:p w:rsidR="001F0507" w:rsidRDefault="001F0507" w:rsidP="007F2B3C">
      <w:pPr>
        <w:spacing w:line="500" w:lineRule="exact"/>
        <w:rPr>
          <w:rFonts w:ascii="SimHei" w:eastAsia="Times New Roman" w:hAnsi="SimHei" w:cs="SimHei"/>
          <w:sz w:val="32"/>
          <w:szCs w:val="32"/>
        </w:rPr>
      </w:pPr>
      <w:r>
        <w:rPr>
          <w:rFonts w:ascii="宋体" w:hAnsi="宋体" w:cs="宋体" w:hint="eastAsia"/>
          <w:sz w:val="32"/>
          <w:szCs w:val="32"/>
        </w:rPr>
        <w:t>第二部分</w:t>
      </w:r>
      <w:r>
        <w:rPr>
          <w:rFonts w:ascii="SimHei" w:eastAsia="Times New Roman" w:hAnsi="SimHei" w:cs="SimHei"/>
          <w:sz w:val="32"/>
          <w:szCs w:val="32"/>
        </w:rPr>
        <w:t xml:space="preserve">    2016 </w:t>
      </w:r>
      <w:r>
        <w:rPr>
          <w:rFonts w:ascii="宋体" w:hAnsi="宋体" w:cs="宋体" w:hint="eastAsia"/>
          <w:sz w:val="32"/>
          <w:szCs w:val="32"/>
        </w:rPr>
        <w:t>年</w:t>
      </w:r>
      <w:r>
        <w:rPr>
          <w:rFonts w:ascii="SimHei" w:eastAsia="Times New Roman" w:hAnsi="SimHei" w:cs="SimHei"/>
          <w:sz w:val="32"/>
          <w:szCs w:val="32"/>
        </w:rPr>
        <w:t xml:space="preserve">  </w:t>
      </w:r>
      <w:r>
        <w:rPr>
          <w:rFonts w:ascii="宋体" w:hAnsi="宋体" w:cs="宋体" w:hint="eastAsia"/>
          <w:sz w:val="32"/>
          <w:szCs w:val="32"/>
        </w:rPr>
        <w:t>食药监局</w:t>
      </w:r>
      <w:r>
        <w:rPr>
          <w:rFonts w:ascii="SimHei" w:eastAsia="Times New Roman" w:hAnsi="SimHei" w:cs="SimHei"/>
          <w:sz w:val="32"/>
          <w:szCs w:val="32"/>
        </w:rPr>
        <w:t xml:space="preserve"> </w:t>
      </w:r>
      <w:r>
        <w:rPr>
          <w:rFonts w:ascii="宋体" w:hAnsi="宋体" w:cs="宋体" w:hint="eastAsia"/>
          <w:sz w:val="32"/>
          <w:szCs w:val="32"/>
        </w:rPr>
        <w:t>部门预算表</w:t>
      </w:r>
    </w:p>
    <w:p w:rsidR="001F0507" w:rsidRDefault="001F0507" w:rsidP="007F2B3C">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1F0507" w:rsidRDefault="001F0507" w:rsidP="007F2B3C">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1F0507" w:rsidRDefault="001F0507" w:rsidP="007F2B3C">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1F0507" w:rsidRDefault="001F0507" w:rsidP="007F2B3C">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1F0507" w:rsidRDefault="001F0507" w:rsidP="007F2B3C">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1F0507" w:rsidRDefault="001F0507" w:rsidP="007F2B3C">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1F0507" w:rsidRDefault="001F0507" w:rsidP="007F2B3C">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1F0507" w:rsidRDefault="001F0507" w:rsidP="007F2B3C">
      <w:pPr>
        <w:widowControl/>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1F0507" w:rsidRDefault="001F0507">
      <w:pPr>
        <w:spacing w:line="360" w:lineRule="auto"/>
        <w:jc w:val="center"/>
        <w:rPr>
          <w:rFonts w:ascii="SimSun"/>
          <w:b/>
          <w:sz w:val="44"/>
          <w:szCs w:val="44"/>
        </w:rPr>
      </w:pPr>
    </w:p>
    <w:p w:rsidR="001F0507" w:rsidRDefault="001F0507">
      <w:pPr>
        <w:spacing w:line="360" w:lineRule="auto"/>
        <w:jc w:val="center"/>
        <w:rPr>
          <w:rFonts w:ascii="SimSun"/>
          <w:b/>
          <w:sz w:val="44"/>
          <w:szCs w:val="44"/>
        </w:rPr>
      </w:pPr>
    </w:p>
    <w:p w:rsidR="001F0507" w:rsidRDefault="001F0507">
      <w:pPr>
        <w:spacing w:line="360" w:lineRule="auto"/>
        <w:jc w:val="center"/>
        <w:rPr>
          <w:rFonts w:ascii="SimSun"/>
          <w:b/>
          <w:sz w:val="44"/>
          <w:szCs w:val="44"/>
        </w:rPr>
      </w:pPr>
    </w:p>
    <w:p w:rsidR="001F0507" w:rsidRDefault="001F0507">
      <w:pPr>
        <w:spacing w:line="360" w:lineRule="auto"/>
        <w:jc w:val="center"/>
        <w:rPr>
          <w:rFonts w:ascii="SimSun"/>
          <w:b/>
          <w:sz w:val="44"/>
          <w:szCs w:val="44"/>
        </w:rPr>
      </w:pPr>
      <w:r>
        <w:rPr>
          <w:rFonts w:ascii="SimSun" w:hAnsi="SimSun"/>
          <w:b/>
          <w:sz w:val="44"/>
          <w:szCs w:val="44"/>
        </w:rPr>
        <w:t>2016</w:t>
      </w:r>
      <w:r>
        <w:rPr>
          <w:rFonts w:ascii="SimSun" w:hAnsi="SimSun" w:hint="eastAsia"/>
          <w:b/>
          <w:sz w:val="44"/>
          <w:szCs w:val="44"/>
        </w:rPr>
        <w:t>年霞山区</w:t>
      </w:r>
      <w:r w:rsidRPr="00FE7F36">
        <w:rPr>
          <w:rFonts w:ascii="SimSun" w:hAnsi="SimSun" w:hint="eastAsia"/>
          <w:b/>
          <w:sz w:val="44"/>
          <w:szCs w:val="44"/>
        </w:rPr>
        <w:t>食药监局</w:t>
      </w:r>
      <w:r>
        <w:rPr>
          <w:rFonts w:ascii="SimSun" w:hAnsi="SimSun" w:hint="eastAsia"/>
          <w:b/>
          <w:sz w:val="44"/>
          <w:szCs w:val="44"/>
        </w:rPr>
        <w:t>部门预算基本情况说明</w:t>
      </w:r>
    </w:p>
    <w:p w:rsidR="001F0507" w:rsidRDefault="001F0507">
      <w:pPr>
        <w:spacing w:line="360" w:lineRule="auto"/>
        <w:jc w:val="center"/>
        <w:rPr>
          <w:rFonts w:ascii="SimSun"/>
          <w:b/>
          <w:bCs/>
          <w:sz w:val="36"/>
          <w:szCs w:val="36"/>
        </w:rPr>
      </w:pPr>
    </w:p>
    <w:p w:rsidR="001F0507" w:rsidRDefault="001F0507" w:rsidP="007F2B3C">
      <w:pPr>
        <w:spacing w:line="360" w:lineRule="auto"/>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一、部门基本情况</w:t>
      </w:r>
    </w:p>
    <w:p w:rsidR="001F0507" w:rsidRDefault="001F0507" w:rsidP="00362682">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1F0507" w:rsidRPr="007F2B3C" w:rsidRDefault="001F0507" w:rsidP="00362682">
      <w:pPr>
        <w:spacing w:line="720" w:lineRule="exact"/>
        <w:ind w:firstLineChars="200" w:firstLine="560"/>
        <w:rPr>
          <w:rFonts w:ascii="仿宋" w:eastAsia="仿宋" w:hAnsi="仿宋" w:cs="仿宋"/>
          <w:bCs/>
          <w:kern w:val="0"/>
          <w:sz w:val="32"/>
          <w:szCs w:val="32"/>
        </w:rPr>
      </w:pPr>
      <w:r>
        <w:rPr>
          <w:rFonts w:ascii="仿宋" w:eastAsia="仿宋" w:hAnsi="仿宋" w:cs="仿宋"/>
          <w:bCs/>
          <w:kern w:val="0"/>
          <w:szCs w:val="28"/>
        </w:rPr>
        <w:t xml:space="preserve">  </w:t>
      </w:r>
      <w:r w:rsidRPr="007F2B3C">
        <w:rPr>
          <w:rFonts w:ascii="仿宋" w:eastAsia="仿宋" w:hAnsi="仿宋" w:cs="仿宋"/>
          <w:bCs/>
          <w:kern w:val="0"/>
          <w:sz w:val="32"/>
          <w:szCs w:val="32"/>
        </w:rPr>
        <w:t xml:space="preserve">  1</w:t>
      </w:r>
      <w:r w:rsidRPr="007F2B3C">
        <w:rPr>
          <w:rFonts w:ascii="仿宋" w:eastAsia="仿宋" w:hAnsi="仿宋" w:cs="仿宋" w:hint="eastAsia"/>
          <w:bCs/>
          <w:kern w:val="0"/>
          <w:sz w:val="32"/>
          <w:szCs w:val="32"/>
        </w:rPr>
        <w:t>、贯彻执行国家、省和市有关食品（含食品添加剂、保健食品、酒类食品，下同）安全、药品（含中药、民族药，下同）、医疗器械、化妆品监督管理的方针政策和法律法规，研究制定相关的管理规定并组织实施。推动建立落实食品药品安全企业主体责任、政府负总责的机制，建立食品药品重大信息报告制度，并组织实施和监督检查，着力防范区域性、系统性食品药品安全风险。</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bCs/>
          <w:kern w:val="0"/>
          <w:sz w:val="32"/>
          <w:szCs w:val="32"/>
        </w:rPr>
        <w:t xml:space="preserve">    2</w:t>
      </w:r>
      <w:r w:rsidRPr="007F2B3C">
        <w:rPr>
          <w:rFonts w:ascii="仿宋" w:eastAsia="仿宋" w:hAnsi="仿宋" w:cs="仿宋" w:hint="eastAsia"/>
          <w:bCs/>
          <w:kern w:val="0"/>
          <w:sz w:val="32"/>
          <w:szCs w:val="32"/>
        </w:rPr>
        <w:t>、负责食品的行政许可和监督管理，组织实施食品安全管理规范。建立食品安全隐患排查治理机制，贯彻落实省食品安全检查年度计划、重大整顿治理方案。指导并组织开展食品安全宣传和信息发布工作，统一发布重大食品安全信息；组织开展食品安全重大专项治理和综合检查。参与制定食品安全风险监测计划、食品安全标准，根据食品安全风险监测计划开展食品安全风险监测工作。</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bCs/>
          <w:kern w:val="0"/>
          <w:sz w:val="32"/>
          <w:szCs w:val="32"/>
        </w:rPr>
        <w:t xml:space="preserve">    3</w:t>
      </w:r>
      <w:r w:rsidRPr="007F2B3C">
        <w:rPr>
          <w:rFonts w:ascii="仿宋" w:eastAsia="仿宋" w:hAnsi="仿宋" w:cs="仿宋" w:hint="eastAsia"/>
          <w:bCs/>
          <w:kern w:val="0"/>
          <w:sz w:val="32"/>
          <w:szCs w:val="32"/>
        </w:rPr>
        <w:t>、监督实施国家药典等药品和医疗器械标准、分类管理制度。监督实施药品和医疗器械研制、生产、经营、使用质量管理规范。负责医疗器械注册并监督管理。建立药品不良反应、医疗器械不良事件监测体系，并开展监测和处置工作。配合有关部门实施国家基本药物制度。负责药品、医疗器械、化妆品的行政许可和监督管理，组织实施相关质量管理规范。</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bCs/>
          <w:kern w:val="0"/>
          <w:sz w:val="32"/>
          <w:szCs w:val="32"/>
        </w:rPr>
        <w:t xml:space="preserve">    4</w:t>
      </w:r>
      <w:r w:rsidRPr="007F2B3C">
        <w:rPr>
          <w:rFonts w:ascii="仿宋" w:eastAsia="仿宋" w:hAnsi="仿宋" w:cs="仿宋" w:hint="eastAsia"/>
          <w:bCs/>
          <w:kern w:val="0"/>
          <w:sz w:val="32"/>
          <w:szCs w:val="32"/>
        </w:rPr>
        <w:t>、负责制定全区食品、药品、医疗器械、化妆品监督管理的稽查制度并组织实施，组织查处跨区域或者重大违法行为。监督实施问题产品召回和处置制度。</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bCs/>
          <w:kern w:val="0"/>
          <w:sz w:val="32"/>
          <w:szCs w:val="32"/>
        </w:rPr>
        <w:t xml:space="preserve">    5</w:t>
      </w:r>
      <w:r w:rsidRPr="007F2B3C">
        <w:rPr>
          <w:rFonts w:ascii="仿宋" w:eastAsia="仿宋" w:hAnsi="仿宋" w:cs="仿宋" w:hint="eastAsia"/>
          <w:bCs/>
          <w:kern w:val="0"/>
          <w:sz w:val="32"/>
          <w:szCs w:val="32"/>
        </w:rPr>
        <w:t>、负责食品药品安全事故应急体系建设，组织和指导食品药品安全事故应急处置和调查处理工作，监督事故查处落实情况。</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bCs/>
          <w:kern w:val="0"/>
          <w:sz w:val="32"/>
          <w:szCs w:val="32"/>
        </w:rPr>
        <w:t xml:space="preserve">    6</w:t>
      </w:r>
      <w:r w:rsidRPr="007F2B3C">
        <w:rPr>
          <w:rFonts w:ascii="仿宋" w:eastAsia="仿宋" w:hAnsi="仿宋" w:cs="仿宋" w:hint="eastAsia"/>
          <w:bCs/>
          <w:kern w:val="0"/>
          <w:sz w:val="32"/>
          <w:szCs w:val="32"/>
        </w:rPr>
        <w:t>、负责制定全区食品药品安全科技发展规划并组织实施，推动食品药品检验检测体系、电子监管追溯体系和信息化建设。</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bCs/>
          <w:kern w:val="0"/>
          <w:sz w:val="32"/>
          <w:szCs w:val="32"/>
        </w:rPr>
        <w:t xml:space="preserve">    7</w:t>
      </w:r>
      <w:r w:rsidRPr="007F2B3C">
        <w:rPr>
          <w:rFonts w:ascii="仿宋" w:eastAsia="仿宋" w:hAnsi="仿宋" w:cs="仿宋" w:hint="eastAsia"/>
          <w:bCs/>
          <w:kern w:val="0"/>
          <w:sz w:val="32"/>
          <w:szCs w:val="32"/>
        </w:rPr>
        <w:t>、负责开展食品药品安全宣传、教育培训、对外交流与合作，推进诚信体系建设。</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bCs/>
          <w:kern w:val="0"/>
          <w:sz w:val="32"/>
          <w:szCs w:val="32"/>
        </w:rPr>
        <w:t xml:space="preserve">    8</w:t>
      </w:r>
      <w:r w:rsidRPr="007F2B3C">
        <w:rPr>
          <w:rFonts w:ascii="仿宋" w:eastAsia="仿宋" w:hAnsi="仿宋" w:cs="仿宋" w:hint="eastAsia"/>
          <w:bCs/>
          <w:kern w:val="0"/>
          <w:sz w:val="32"/>
          <w:szCs w:val="32"/>
        </w:rPr>
        <w:t>、指导食品、药品、医疗器械、化妆品的科研实验、临床试验和检验工作，并指导食品药品技术服务机构的相关业务工作。</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bCs/>
          <w:kern w:val="0"/>
          <w:sz w:val="32"/>
          <w:szCs w:val="32"/>
        </w:rPr>
        <w:t xml:space="preserve">    9</w:t>
      </w:r>
      <w:r w:rsidRPr="007F2B3C">
        <w:rPr>
          <w:rFonts w:ascii="仿宋" w:eastAsia="仿宋" w:hAnsi="仿宋" w:cs="仿宋" w:hint="eastAsia"/>
          <w:bCs/>
          <w:kern w:val="0"/>
          <w:sz w:val="32"/>
          <w:szCs w:val="32"/>
        </w:rPr>
        <w:t>、承担区食品安全委员会日常工作，负责食品安全监督管理综合协调，推动健全协调联动机制。督促检查区有关部门履行食品药品安全监督管理职责并负责考核评价。</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bCs/>
          <w:kern w:val="0"/>
          <w:sz w:val="32"/>
          <w:szCs w:val="32"/>
        </w:rPr>
        <w:t xml:space="preserve">    10</w:t>
      </w:r>
      <w:r w:rsidRPr="007F2B3C">
        <w:rPr>
          <w:rFonts w:ascii="仿宋" w:eastAsia="仿宋" w:hAnsi="仿宋" w:cs="仿宋" w:hint="eastAsia"/>
          <w:bCs/>
          <w:kern w:val="0"/>
          <w:sz w:val="32"/>
          <w:szCs w:val="32"/>
        </w:rPr>
        <w:t>、承办区人民政府、市食品药品监督管理局以及区食品安全委员会交办的其他事项。</w:t>
      </w:r>
    </w:p>
    <w:p w:rsidR="001F0507" w:rsidRPr="007F2B3C" w:rsidRDefault="001F0507" w:rsidP="007F2B3C">
      <w:pPr>
        <w:spacing w:line="720" w:lineRule="exact"/>
        <w:ind w:firstLineChars="200" w:firstLine="643"/>
        <w:rPr>
          <w:rFonts w:ascii="仿宋" w:eastAsia="仿宋" w:hAnsi="仿宋" w:cs="仿宋"/>
          <w:b/>
          <w:bCs/>
          <w:kern w:val="0"/>
          <w:sz w:val="32"/>
          <w:szCs w:val="32"/>
        </w:rPr>
      </w:pPr>
      <w:r w:rsidRPr="007F2B3C">
        <w:rPr>
          <w:rFonts w:ascii="仿宋" w:eastAsia="仿宋" w:hAnsi="仿宋" w:cs="仿宋" w:hint="eastAsia"/>
          <w:b/>
          <w:bCs/>
          <w:kern w:val="0"/>
          <w:sz w:val="32"/>
          <w:szCs w:val="32"/>
        </w:rPr>
        <w:t>（二）机构设置</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hint="eastAsia"/>
          <w:bCs/>
          <w:kern w:val="0"/>
          <w:sz w:val="32"/>
          <w:szCs w:val="32"/>
        </w:rPr>
        <w:t>本部门无下属单位，部门预算为本级预算。</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hint="eastAsia"/>
          <w:bCs/>
          <w:kern w:val="0"/>
          <w:sz w:val="32"/>
          <w:szCs w:val="32"/>
        </w:rPr>
        <w:t>区食药监局内设</w:t>
      </w:r>
      <w:r w:rsidRPr="007F2B3C">
        <w:rPr>
          <w:rFonts w:ascii="仿宋" w:eastAsia="仿宋" w:hAnsi="仿宋" w:cs="仿宋"/>
          <w:bCs/>
          <w:kern w:val="0"/>
          <w:sz w:val="32"/>
          <w:szCs w:val="32"/>
        </w:rPr>
        <w:t>7</w:t>
      </w:r>
      <w:r w:rsidRPr="007F2B3C">
        <w:rPr>
          <w:rFonts w:ascii="仿宋" w:eastAsia="仿宋" w:hAnsi="仿宋" w:cs="仿宋" w:hint="eastAsia"/>
          <w:bCs/>
          <w:kern w:val="0"/>
          <w:sz w:val="32"/>
          <w:szCs w:val="32"/>
        </w:rPr>
        <w:t>个机构：办公室、综合协调股（应急管理股）、食品生产市场安全监管股（区酒类专卖管理局）、食品餐饮安全监管股、药品生产流通安全监管股、医疗器械保健品化妆品安全监管股、稽查股。</w:t>
      </w:r>
    </w:p>
    <w:p w:rsidR="001F0507" w:rsidRPr="007F2B3C" w:rsidRDefault="001F0507" w:rsidP="007F2B3C">
      <w:pPr>
        <w:spacing w:line="720" w:lineRule="exact"/>
        <w:ind w:firstLineChars="200" w:firstLine="640"/>
        <w:rPr>
          <w:rFonts w:ascii="仿宋" w:eastAsia="仿宋" w:hAnsi="仿宋" w:cs="仿宋"/>
          <w:bCs/>
          <w:kern w:val="0"/>
          <w:sz w:val="32"/>
          <w:szCs w:val="32"/>
        </w:rPr>
      </w:pPr>
      <w:r w:rsidRPr="007F2B3C">
        <w:rPr>
          <w:rFonts w:ascii="仿宋" w:eastAsia="仿宋" w:hAnsi="仿宋" w:cs="仿宋"/>
          <w:bCs/>
          <w:kern w:val="0"/>
          <w:sz w:val="32"/>
          <w:szCs w:val="32"/>
        </w:rPr>
        <w:t xml:space="preserve"> </w:t>
      </w:r>
      <w:r w:rsidRPr="007F2B3C">
        <w:rPr>
          <w:rFonts w:ascii="仿宋" w:eastAsia="仿宋" w:hAnsi="仿宋" w:cs="仿宋"/>
          <w:b/>
          <w:kern w:val="0"/>
          <w:sz w:val="32"/>
          <w:szCs w:val="32"/>
        </w:rPr>
        <w:t xml:space="preserve">  </w:t>
      </w:r>
      <w:r w:rsidRPr="007F2B3C">
        <w:rPr>
          <w:rFonts w:ascii="仿宋" w:eastAsia="仿宋" w:hAnsi="仿宋" w:cs="仿宋" w:hint="eastAsia"/>
          <w:bCs/>
          <w:kern w:val="0"/>
          <w:sz w:val="32"/>
          <w:szCs w:val="32"/>
        </w:rPr>
        <w:t>人员情况</w:t>
      </w:r>
      <w:r w:rsidRPr="007F2B3C">
        <w:rPr>
          <w:rFonts w:ascii="仿宋" w:eastAsia="仿宋" w:hAnsi="仿宋" w:cs="仿宋"/>
          <w:bCs/>
          <w:kern w:val="0"/>
          <w:sz w:val="32"/>
          <w:szCs w:val="32"/>
        </w:rPr>
        <w:t xml:space="preserve">: </w:t>
      </w:r>
      <w:r w:rsidRPr="007F2B3C">
        <w:rPr>
          <w:rFonts w:ascii="仿宋" w:eastAsia="仿宋" w:hAnsi="仿宋" w:cs="仿宋" w:hint="eastAsia"/>
          <w:bCs/>
          <w:kern w:val="0"/>
          <w:sz w:val="32"/>
          <w:szCs w:val="32"/>
        </w:rPr>
        <w:t>根据《湛江市食品药品监督管理局主要职责内设机构和人员编制规定（湛机编〔</w:t>
      </w:r>
      <w:r w:rsidRPr="007F2B3C">
        <w:rPr>
          <w:rFonts w:ascii="仿宋" w:eastAsia="仿宋" w:hAnsi="仿宋" w:cs="仿宋"/>
          <w:bCs/>
          <w:kern w:val="0"/>
          <w:sz w:val="32"/>
          <w:szCs w:val="32"/>
        </w:rPr>
        <w:t>2013</w:t>
      </w:r>
      <w:r w:rsidRPr="007F2B3C">
        <w:rPr>
          <w:rFonts w:ascii="仿宋" w:eastAsia="仿宋" w:hAnsi="仿宋" w:cs="仿宋" w:hint="eastAsia"/>
          <w:bCs/>
          <w:kern w:val="0"/>
          <w:sz w:val="32"/>
          <w:szCs w:val="32"/>
        </w:rPr>
        <w:t>〕</w:t>
      </w:r>
      <w:r w:rsidRPr="007F2B3C">
        <w:rPr>
          <w:rFonts w:ascii="仿宋" w:eastAsia="仿宋" w:hAnsi="仿宋" w:cs="仿宋"/>
          <w:bCs/>
          <w:kern w:val="0"/>
          <w:sz w:val="32"/>
          <w:szCs w:val="32"/>
        </w:rPr>
        <w:t>23</w:t>
      </w:r>
      <w:r w:rsidRPr="007F2B3C">
        <w:rPr>
          <w:rFonts w:ascii="仿宋" w:eastAsia="仿宋" w:hAnsi="仿宋" w:cs="仿宋" w:hint="eastAsia"/>
          <w:bCs/>
          <w:kern w:val="0"/>
          <w:sz w:val="32"/>
          <w:szCs w:val="32"/>
        </w:rPr>
        <w:t>号）》和《关于下达食品药品监管机构编制的通知（湛机编办〔</w:t>
      </w:r>
      <w:r w:rsidRPr="007F2B3C">
        <w:rPr>
          <w:rFonts w:ascii="仿宋" w:eastAsia="仿宋" w:hAnsi="仿宋" w:cs="仿宋"/>
          <w:bCs/>
          <w:kern w:val="0"/>
          <w:sz w:val="32"/>
          <w:szCs w:val="32"/>
        </w:rPr>
        <w:t>2013</w:t>
      </w:r>
      <w:r w:rsidRPr="007F2B3C">
        <w:rPr>
          <w:rFonts w:ascii="仿宋" w:eastAsia="仿宋" w:hAnsi="仿宋" w:cs="仿宋" w:hint="eastAsia"/>
          <w:bCs/>
          <w:kern w:val="0"/>
          <w:sz w:val="32"/>
          <w:szCs w:val="32"/>
        </w:rPr>
        <w:t>〕</w:t>
      </w:r>
      <w:r w:rsidRPr="007F2B3C">
        <w:rPr>
          <w:rFonts w:ascii="仿宋" w:eastAsia="仿宋" w:hAnsi="仿宋" w:cs="仿宋"/>
          <w:bCs/>
          <w:kern w:val="0"/>
          <w:sz w:val="32"/>
          <w:szCs w:val="32"/>
        </w:rPr>
        <w:t>381</w:t>
      </w:r>
      <w:r w:rsidRPr="007F2B3C">
        <w:rPr>
          <w:rFonts w:ascii="仿宋" w:eastAsia="仿宋" w:hAnsi="仿宋" w:cs="仿宋" w:hint="eastAsia"/>
          <w:bCs/>
          <w:kern w:val="0"/>
          <w:sz w:val="32"/>
          <w:szCs w:val="32"/>
        </w:rPr>
        <w:t>号）》文件，区食品药品监督管理局编制共</w:t>
      </w:r>
      <w:r w:rsidRPr="007F2B3C">
        <w:rPr>
          <w:rFonts w:ascii="仿宋" w:eastAsia="仿宋" w:hAnsi="仿宋" w:cs="仿宋"/>
          <w:bCs/>
          <w:kern w:val="0"/>
          <w:sz w:val="32"/>
          <w:szCs w:val="32"/>
        </w:rPr>
        <w:t>17</w:t>
      </w:r>
      <w:r w:rsidRPr="007F2B3C">
        <w:rPr>
          <w:rFonts w:ascii="仿宋" w:eastAsia="仿宋" w:hAnsi="仿宋" w:cs="仿宋" w:hint="eastAsia"/>
          <w:bCs/>
          <w:kern w:val="0"/>
          <w:sz w:val="32"/>
          <w:szCs w:val="32"/>
        </w:rPr>
        <w:t>名（其中行政执法专项编制</w:t>
      </w:r>
      <w:r w:rsidRPr="007F2B3C">
        <w:rPr>
          <w:rFonts w:ascii="仿宋" w:eastAsia="仿宋" w:hAnsi="仿宋" w:cs="仿宋"/>
          <w:bCs/>
          <w:kern w:val="0"/>
          <w:sz w:val="32"/>
          <w:szCs w:val="32"/>
        </w:rPr>
        <w:t>11</w:t>
      </w:r>
      <w:r w:rsidRPr="007F2B3C">
        <w:rPr>
          <w:rFonts w:ascii="仿宋" w:eastAsia="仿宋" w:hAnsi="仿宋" w:cs="仿宋" w:hint="eastAsia"/>
          <w:bCs/>
          <w:kern w:val="0"/>
          <w:sz w:val="32"/>
          <w:szCs w:val="32"/>
        </w:rPr>
        <w:t>名，事业编制</w:t>
      </w:r>
      <w:r w:rsidRPr="007F2B3C">
        <w:rPr>
          <w:rFonts w:ascii="仿宋" w:eastAsia="仿宋" w:hAnsi="仿宋" w:cs="仿宋"/>
          <w:bCs/>
          <w:kern w:val="0"/>
          <w:sz w:val="32"/>
          <w:szCs w:val="32"/>
        </w:rPr>
        <w:t>6</w:t>
      </w:r>
      <w:r w:rsidRPr="007F2B3C">
        <w:rPr>
          <w:rFonts w:ascii="仿宋" w:eastAsia="仿宋" w:hAnsi="仿宋" w:cs="仿宋" w:hint="eastAsia"/>
          <w:bCs/>
          <w:kern w:val="0"/>
          <w:sz w:val="32"/>
          <w:szCs w:val="32"/>
        </w:rPr>
        <w:t>名）。其中：局长（区食安办主任）</w:t>
      </w:r>
      <w:r w:rsidRPr="007F2B3C">
        <w:rPr>
          <w:rFonts w:ascii="仿宋" w:eastAsia="仿宋" w:hAnsi="仿宋" w:cs="仿宋"/>
          <w:bCs/>
          <w:kern w:val="0"/>
          <w:sz w:val="32"/>
          <w:szCs w:val="32"/>
        </w:rPr>
        <w:t>1</w:t>
      </w:r>
      <w:r w:rsidRPr="007F2B3C">
        <w:rPr>
          <w:rFonts w:ascii="仿宋" w:eastAsia="仿宋" w:hAnsi="仿宋" w:cs="仿宋" w:hint="eastAsia"/>
          <w:bCs/>
          <w:kern w:val="0"/>
          <w:sz w:val="32"/>
          <w:szCs w:val="32"/>
        </w:rPr>
        <w:t>名、副局长</w:t>
      </w:r>
      <w:r w:rsidRPr="007F2B3C">
        <w:rPr>
          <w:rFonts w:ascii="仿宋" w:eastAsia="仿宋" w:hAnsi="仿宋" w:cs="仿宋"/>
          <w:bCs/>
          <w:kern w:val="0"/>
          <w:sz w:val="32"/>
          <w:szCs w:val="32"/>
        </w:rPr>
        <w:t>3</w:t>
      </w:r>
      <w:r w:rsidRPr="007F2B3C">
        <w:rPr>
          <w:rFonts w:ascii="仿宋" w:eastAsia="仿宋" w:hAnsi="仿宋" w:cs="仿宋" w:hint="eastAsia"/>
          <w:bCs/>
          <w:kern w:val="0"/>
          <w:sz w:val="32"/>
          <w:szCs w:val="32"/>
        </w:rPr>
        <w:t>名（其中</w:t>
      </w:r>
      <w:r w:rsidRPr="007F2B3C">
        <w:rPr>
          <w:rFonts w:ascii="仿宋" w:eastAsia="仿宋" w:hAnsi="仿宋" w:cs="仿宋"/>
          <w:bCs/>
          <w:kern w:val="0"/>
          <w:sz w:val="32"/>
          <w:szCs w:val="32"/>
        </w:rPr>
        <w:t>1</w:t>
      </w:r>
      <w:r w:rsidRPr="007F2B3C">
        <w:rPr>
          <w:rFonts w:ascii="仿宋" w:eastAsia="仿宋" w:hAnsi="仿宋" w:cs="仿宋" w:hint="eastAsia"/>
          <w:bCs/>
          <w:kern w:val="0"/>
          <w:sz w:val="32"/>
          <w:szCs w:val="32"/>
        </w:rPr>
        <w:t>名兼任区卫生和计划生育局副局长，不占区卫生和计划生育局的领导职数</w:t>
      </w:r>
      <w:r w:rsidRPr="007F2B3C">
        <w:rPr>
          <w:rFonts w:ascii="仿宋" w:eastAsia="仿宋" w:hAnsi="仿宋" w:cs="仿宋"/>
          <w:bCs/>
          <w:kern w:val="0"/>
          <w:sz w:val="32"/>
          <w:szCs w:val="32"/>
        </w:rPr>
        <w:t>,1</w:t>
      </w:r>
      <w:r w:rsidRPr="007F2B3C">
        <w:rPr>
          <w:rFonts w:ascii="仿宋" w:eastAsia="仿宋" w:hAnsi="仿宋" w:cs="仿宋" w:hint="eastAsia"/>
          <w:bCs/>
          <w:kern w:val="0"/>
          <w:sz w:val="32"/>
          <w:szCs w:val="32"/>
        </w:rPr>
        <w:t>名兼任区食安办副主任）；股级领导职数</w:t>
      </w:r>
      <w:r w:rsidRPr="007F2B3C">
        <w:rPr>
          <w:rFonts w:ascii="仿宋" w:eastAsia="仿宋" w:hAnsi="仿宋" w:cs="仿宋"/>
          <w:bCs/>
          <w:kern w:val="0"/>
          <w:sz w:val="32"/>
          <w:szCs w:val="32"/>
        </w:rPr>
        <w:t>14</w:t>
      </w:r>
      <w:r w:rsidRPr="007F2B3C">
        <w:rPr>
          <w:rFonts w:ascii="仿宋" w:eastAsia="仿宋" w:hAnsi="仿宋" w:cs="仿宋" w:hint="eastAsia"/>
          <w:bCs/>
          <w:kern w:val="0"/>
          <w:sz w:val="32"/>
          <w:szCs w:val="32"/>
        </w:rPr>
        <w:t>名，其中：各股（室）设股长（主任）</w:t>
      </w:r>
      <w:r w:rsidRPr="007F2B3C">
        <w:rPr>
          <w:rFonts w:ascii="仿宋" w:eastAsia="仿宋" w:hAnsi="仿宋" w:cs="仿宋"/>
          <w:bCs/>
          <w:kern w:val="0"/>
          <w:sz w:val="32"/>
          <w:szCs w:val="32"/>
        </w:rPr>
        <w:t>1</w:t>
      </w:r>
      <w:r w:rsidRPr="007F2B3C">
        <w:rPr>
          <w:rFonts w:ascii="仿宋" w:eastAsia="仿宋" w:hAnsi="仿宋" w:cs="仿宋" w:hint="eastAsia"/>
          <w:bCs/>
          <w:kern w:val="0"/>
          <w:sz w:val="32"/>
          <w:szCs w:val="32"/>
        </w:rPr>
        <w:t>名，共</w:t>
      </w:r>
      <w:r w:rsidRPr="007F2B3C">
        <w:rPr>
          <w:rFonts w:ascii="仿宋" w:eastAsia="仿宋" w:hAnsi="仿宋" w:cs="仿宋"/>
          <w:bCs/>
          <w:kern w:val="0"/>
          <w:sz w:val="32"/>
          <w:szCs w:val="32"/>
        </w:rPr>
        <w:t>7</w:t>
      </w:r>
      <w:r w:rsidRPr="007F2B3C">
        <w:rPr>
          <w:rFonts w:ascii="仿宋" w:eastAsia="仿宋" w:hAnsi="仿宋" w:cs="仿宋" w:hint="eastAsia"/>
          <w:bCs/>
          <w:kern w:val="0"/>
          <w:sz w:val="32"/>
          <w:szCs w:val="32"/>
        </w:rPr>
        <w:t>名，各股（室）设副股长（副主任）</w:t>
      </w:r>
      <w:r w:rsidRPr="007F2B3C">
        <w:rPr>
          <w:rFonts w:ascii="仿宋" w:eastAsia="仿宋" w:hAnsi="仿宋" w:cs="仿宋"/>
          <w:bCs/>
          <w:kern w:val="0"/>
          <w:sz w:val="32"/>
          <w:szCs w:val="32"/>
        </w:rPr>
        <w:t>1</w:t>
      </w:r>
      <w:r w:rsidRPr="007F2B3C">
        <w:rPr>
          <w:rFonts w:ascii="仿宋" w:eastAsia="仿宋" w:hAnsi="仿宋" w:cs="仿宋" w:hint="eastAsia"/>
          <w:bCs/>
          <w:kern w:val="0"/>
          <w:sz w:val="32"/>
          <w:szCs w:val="32"/>
        </w:rPr>
        <w:t>名，共</w:t>
      </w:r>
      <w:r w:rsidRPr="007F2B3C">
        <w:rPr>
          <w:rFonts w:ascii="仿宋" w:eastAsia="仿宋" w:hAnsi="仿宋" w:cs="仿宋"/>
          <w:bCs/>
          <w:kern w:val="0"/>
          <w:sz w:val="32"/>
          <w:szCs w:val="32"/>
        </w:rPr>
        <w:t>7</w:t>
      </w:r>
      <w:r w:rsidRPr="007F2B3C">
        <w:rPr>
          <w:rFonts w:ascii="仿宋" w:eastAsia="仿宋" w:hAnsi="仿宋" w:cs="仿宋" w:hint="eastAsia"/>
          <w:bCs/>
          <w:kern w:val="0"/>
          <w:sz w:val="32"/>
          <w:szCs w:val="32"/>
        </w:rPr>
        <w:t>名。后勤服务人员数</w:t>
      </w:r>
      <w:r w:rsidRPr="007F2B3C">
        <w:rPr>
          <w:rFonts w:ascii="仿宋" w:eastAsia="仿宋" w:hAnsi="仿宋" w:cs="仿宋"/>
          <w:bCs/>
          <w:kern w:val="0"/>
          <w:sz w:val="32"/>
          <w:szCs w:val="32"/>
        </w:rPr>
        <w:t>2</w:t>
      </w:r>
      <w:r w:rsidRPr="007F2B3C">
        <w:rPr>
          <w:rFonts w:ascii="仿宋" w:eastAsia="仿宋" w:hAnsi="仿宋" w:cs="仿宋" w:hint="eastAsia"/>
          <w:bCs/>
          <w:kern w:val="0"/>
          <w:sz w:val="32"/>
          <w:szCs w:val="32"/>
        </w:rPr>
        <w:t>名。</w:t>
      </w:r>
    </w:p>
    <w:p w:rsidR="001F0507" w:rsidRPr="007F2B3C" w:rsidRDefault="001F0507" w:rsidP="007F2B3C">
      <w:pPr>
        <w:spacing w:line="500" w:lineRule="exact"/>
        <w:ind w:firstLineChars="200" w:firstLine="640"/>
        <w:outlineLvl w:val="0"/>
        <w:rPr>
          <w:rFonts w:ascii="仿宋" w:eastAsia="仿宋" w:hAnsi="仿宋" w:cs="仿宋"/>
          <w:bCs/>
          <w:kern w:val="0"/>
          <w:sz w:val="32"/>
          <w:szCs w:val="32"/>
        </w:rPr>
      </w:pPr>
      <w:r w:rsidRPr="007F2B3C">
        <w:rPr>
          <w:rFonts w:ascii="仿宋" w:eastAsia="仿宋" w:hAnsi="仿宋" w:cs="仿宋" w:hint="eastAsia"/>
          <w:bCs/>
          <w:kern w:val="0"/>
          <w:sz w:val="32"/>
          <w:szCs w:val="32"/>
        </w:rPr>
        <w:t>非领导职数按湛发〔</w:t>
      </w:r>
      <w:r w:rsidRPr="007F2B3C">
        <w:rPr>
          <w:rFonts w:ascii="仿宋" w:eastAsia="仿宋" w:hAnsi="仿宋" w:cs="仿宋"/>
          <w:bCs/>
          <w:kern w:val="0"/>
          <w:sz w:val="32"/>
          <w:szCs w:val="32"/>
        </w:rPr>
        <w:t>2001</w:t>
      </w:r>
      <w:r w:rsidRPr="007F2B3C">
        <w:rPr>
          <w:rFonts w:ascii="仿宋" w:eastAsia="仿宋" w:hAnsi="仿宋" w:cs="仿宋" w:hint="eastAsia"/>
          <w:bCs/>
          <w:kern w:val="0"/>
          <w:sz w:val="32"/>
          <w:szCs w:val="32"/>
        </w:rPr>
        <w:t>〕</w:t>
      </w:r>
      <w:r w:rsidRPr="007F2B3C">
        <w:rPr>
          <w:rFonts w:ascii="仿宋" w:eastAsia="仿宋" w:hAnsi="仿宋" w:cs="仿宋"/>
          <w:bCs/>
          <w:kern w:val="0"/>
          <w:sz w:val="32"/>
          <w:szCs w:val="32"/>
        </w:rPr>
        <w:t>16</w:t>
      </w:r>
      <w:r w:rsidRPr="007F2B3C">
        <w:rPr>
          <w:rFonts w:ascii="仿宋" w:eastAsia="仿宋" w:hAnsi="仿宋" w:cs="仿宋" w:hint="eastAsia"/>
          <w:bCs/>
          <w:kern w:val="0"/>
          <w:sz w:val="32"/>
          <w:szCs w:val="32"/>
        </w:rPr>
        <w:t>号文规定设置。</w:t>
      </w:r>
    </w:p>
    <w:p w:rsidR="001F0507" w:rsidRPr="007F2B3C" w:rsidRDefault="001F0507" w:rsidP="007F2B3C">
      <w:pPr>
        <w:spacing w:line="500" w:lineRule="exact"/>
        <w:ind w:firstLineChars="200" w:firstLine="643"/>
        <w:outlineLvl w:val="0"/>
        <w:rPr>
          <w:rFonts w:ascii="仿宋_GB2312" w:eastAsia="仿宋_GB2312" w:hAnsi="仿宋_GB2312" w:cs="仿宋_GB2312"/>
          <w:b/>
          <w:sz w:val="32"/>
          <w:szCs w:val="32"/>
        </w:rPr>
      </w:pPr>
      <w:r w:rsidRPr="007F2B3C">
        <w:rPr>
          <w:rFonts w:ascii="仿宋_GB2312" w:eastAsia="仿宋_GB2312" w:hAnsi="仿宋_GB2312" w:cs="仿宋_GB2312" w:hint="eastAsia"/>
          <w:b/>
          <w:sz w:val="32"/>
          <w:szCs w:val="32"/>
        </w:rPr>
        <w:t>二、收入预算说明</w:t>
      </w:r>
    </w:p>
    <w:p w:rsidR="001F0507" w:rsidRPr="007F2B3C" w:rsidRDefault="001F0507" w:rsidP="00362682">
      <w:pPr>
        <w:spacing w:line="500" w:lineRule="exact"/>
        <w:ind w:firstLineChars="200" w:firstLine="640"/>
        <w:rPr>
          <w:rFonts w:ascii="仿宋_GB2312" w:eastAsia="仿宋_GB2312" w:hAnsi="仿宋_GB2312" w:cs="仿宋_GB2312"/>
          <w:sz w:val="32"/>
          <w:szCs w:val="32"/>
        </w:rPr>
      </w:pPr>
      <w:r w:rsidRPr="007F2B3C">
        <w:rPr>
          <w:rFonts w:ascii="仿宋_GB2312" w:eastAsia="仿宋_GB2312" w:hAnsi="仿宋_GB2312" w:cs="仿宋_GB2312"/>
          <w:sz w:val="32"/>
          <w:szCs w:val="32"/>
        </w:rPr>
        <w:t>2016</w:t>
      </w:r>
      <w:r w:rsidRPr="007F2B3C">
        <w:rPr>
          <w:rFonts w:ascii="仿宋_GB2312" w:eastAsia="仿宋_GB2312" w:hAnsi="仿宋_GB2312" w:cs="仿宋_GB2312" w:hint="eastAsia"/>
          <w:sz w:val="32"/>
          <w:szCs w:val="32"/>
        </w:rPr>
        <w:t>年收入预算</w:t>
      </w:r>
      <w:r w:rsidRPr="007F2B3C">
        <w:rPr>
          <w:rFonts w:ascii="仿宋_GB2312" w:eastAsia="仿宋_GB2312" w:hAnsi="仿宋_GB2312" w:cs="仿宋_GB2312"/>
          <w:sz w:val="32"/>
          <w:szCs w:val="32"/>
        </w:rPr>
        <w:t>613.26</w:t>
      </w:r>
      <w:r w:rsidRPr="007F2B3C">
        <w:rPr>
          <w:rFonts w:ascii="仿宋_GB2312" w:eastAsia="仿宋_GB2312" w:hAnsi="仿宋_GB2312" w:cs="仿宋_GB2312" w:hint="eastAsia"/>
          <w:sz w:val="32"/>
          <w:szCs w:val="32"/>
        </w:rPr>
        <w:t>万元，同比增加</w:t>
      </w:r>
      <w:r w:rsidRPr="007F2B3C">
        <w:rPr>
          <w:rFonts w:ascii="仿宋_GB2312" w:eastAsia="仿宋_GB2312" w:hAnsi="仿宋_GB2312" w:cs="仿宋_GB2312"/>
          <w:sz w:val="32"/>
          <w:szCs w:val="32"/>
        </w:rPr>
        <w:t>184.69</w:t>
      </w:r>
      <w:r w:rsidRPr="007F2B3C">
        <w:rPr>
          <w:rFonts w:ascii="仿宋_GB2312" w:eastAsia="仿宋_GB2312" w:hAnsi="仿宋_GB2312" w:cs="仿宋_GB2312" w:hint="eastAsia"/>
          <w:sz w:val="32"/>
          <w:szCs w:val="32"/>
        </w:rPr>
        <w:t>万元</w:t>
      </w:r>
      <w:r w:rsidRPr="007F2B3C">
        <w:rPr>
          <w:rFonts w:ascii="仿宋_GB2312" w:eastAsia="仿宋_GB2312" w:hAnsi="仿宋_GB2312" w:cs="仿宋_GB2312"/>
          <w:sz w:val="32"/>
          <w:szCs w:val="32"/>
        </w:rPr>
        <w:t>,</w:t>
      </w:r>
      <w:r w:rsidRPr="007F2B3C">
        <w:rPr>
          <w:rFonts w:ascii="仿宋_GB2312" w:eastAsia="仿宋_GB2312" w:hAnsi="仿宋_GB2312" w:cs="仿宋_GB2312" w:hint="eastAsia"/>
          <w:sz w:val="32"/>
          <w:szCs w:val="32"/>
        </w:rPr>
        <w:t>增加</w:t>
      </w:r>
      <w:r w:rsidRPr="007F2B3C">
        <w:rPr>
          <w:rFonts w:ascii="仿宋_GB2312" w:eastAsia="仿宋_GB2312" w:hAnsi="仿宋_GB2312" w:cs="仿宋_GB2312"/>
          <w:sz w:val="32"/>
          <w:szCs w:val="32"/>
        </w:rPr>
        <w:t>43.09%</w:t>
      </w:r>
      <w:r w:rsidRPr="007F2B3C">
        <w:rPr>
          <w:rFonts w:ascii="仿宋_GB2312" w:eastAsia="仿宋_GB2312" w:hAnsi="仿宋_GB2312" w:cs="仿宋_GB2312" w:hint="eastAsia"/>
          <w:sz w:val="32"/>
          <w:szCs w:val="32"/>
        </w:rPr>
        <w:t>。增加的原因是由于工资福利支出和对个人和家庭的补助增加，其中：预算经费安排拨款</w:t>
      </w:r>
      <w:r w:rsidRPr="007F2B3C">
        <w:rPr>
          <w:rFonts w:ascii="仿宋_GB2312" w:eastAsia="仿宋_GB2312" w:hAnsi="仿宋_GB2312" w:cs="仿宋_GB2312"/>
          <w:sz w:val="32"/>
          <w:szCs w:val="32"/>
        </w:rPr>
        <w:t>613.26</w:t>
      </w:r>
      <w:r w:rsidRPr="007F2B3C">
        <w:rPr>
          <w:rFonts w:ascii="仿宋_GB2312" w:eastAsia="仿宋_GB2312" w:hAnsi="仿宋_GB2312" w:cs="仿宋_GB2312" w:hint="eastAsia"/>
          <w:sz w:val="32"/>
          <w:szCs w:val="32"/>
        </w:rPr>
        <w:t>万元，其他非税收入安排拨款</w:t>
      </w:r>
      <w:r w:rsidRPr="007F2B3C">
        <w:rPr>
          <w:rFonts w:ascii="仿宋_GB2312" w:eastAsia="仿宋_GB2312" w:hAnsi="仿宋_GB2312" w:cs="仿宋_GB2312"/>
          <w:sz w:val="32"/>
          <w:szCs w:val="32"/>
        </w:rPr>
        <w:t>0</w:t>
      </w:r>
      <w:r w:rsidRPr="007F2B3C">
        <w:rPr>
          <w:rFonts w:ascii="仿宋_GB2312" w:eastAsia="仿宋_GB2312" w:hAnsi="仿宋_GB2312" w:cs="仿宋_GB2312" w:hint="eastAsia"/>
          <w:sz w:val="32"/>
          <w:szCs w:val="32"/>
        </w:rPr>
        <w:t>万元。</w:t>
      </w:r>
    </w:p>
    <w:p w:rsidR="001F0507" w:rsidRPr="007F2B3C" w:rsidRDefault="001F0507" w:rsidP="00362682">
      <w:pPr>
        <w:spacing w:line="500" w:lineRule="exact"/>
        <w:ind w:firstLineChars="200" w:firstLine="640"/>
        <w:rPr>
          <w:rFonts w:ascii="仿宋_GB2312" w:eastAsia="仿宋_GB2312" w:hAnsi="仿宋_GB2312" w:cs="仿宋_GB2312"/>
          <w:sz w:val="32"/>
          <w:szCs w:val="32"/>
        </w:rPr>
      </w:pPr>
      <w:r w:rsidRPr="007F2B3C">
        <w:rPr>
          <w:rFonts w:ascii="仿宋_GB2312" w:eastAsia="仿宋_GB2312" w:hAnsi="仿宋_GB2312" w:cs="仿宋_GB2312" w:hint="eastAsia"/>
          <w:sz w:val="32"/>
          <w:szCs w:val="32"/>
        </w:rPr>
        <w:t>三、支出预算说明</w:t>
      </w:r>
    </w:p>
    <w:p w:rsidR="001F0507" w:rsidRPr="007F2B3C" w:rsidRDefault="001F0507" w:rsidP="00362682">
      <w:pPr>
        <w:spacing w:line="500" w:lineRule="exact"/>
        <w:ind w:firstLineChars="200" w:firstLine="640"/>
        <w:rPr>
          <w:rFonts w:ascii="仿宋_GB2312" w:eastAsia="仿宋_GB2312" w:hAnsi="仿宋_GB2312" w:cs="仿宋_GB2312"/>
          <w:sz w:val="32"/>
          <w:szCs w:val="32"/>
        </w:rPr>
      </w:pPr>
      <w:r w:rsidRPr="007F2B3C">
        <w:rPr>
          <w:rFonts w:ascii="仿宋_GB2312" w:eastAsia="仿宋_GB2312" w:hAnsi="仿宋_GB2312" w:cs="仿宋_GB2312"/>
          <w:sz w:val="32"/>
          <w:szCs w:val="32"/>
        </w:rPr>
        <w:t>2016</w:t>
      </w:r>
      <w:r w:rsidRPr="007F2B3C">
        <w:rPr>
          <w:rFonts w:ascii="仿宋_GB2312" w:eastAsia="仿宋_GB2312" w:hAnsi="仿宋_GB2312" w:cs="仿宋_GB2312" w:hint="eastAsia"/>
          <w:sz w:val="32"/>
          <w:szCs w:val="32"/>
        </w:rPr>
        <w:t>年支出预算</w:t>
      </w:r>
      <w:r w:rsidRPr="007F2B3C">
        <w:rPr>
          <w:rFonts w:ascii="仿宋_GB2312" w:eastAsia="仿宋_GB2312" w:hAnsi="仿宋_GB2312" w:cs="仿宋_GB2312"/>
          <w:sz w:val="32"/>
          <w:szCs w:val="32"/>
        </w:rPr>
        <w:t>613.26</w:t>
      </w:r>
      <w:r w:rsidRPr="007F2B3C">
        <w:rPr>
          <w:rFonts w:ascii="仿宋_GB2312" w:eastAsia="仿宋_GB2312" w:hAnsi="仿宋_GB2312" w:cs="仿宋_GB2312" w:hint="eastAsia"/>
          <w:sz w:val="32"/>
          <w:szCs w:val="32"/>
        </w:rPr>
        <w:t>万元，同比增加</w:t>
      </w:r>
      <w:r w:rsidRPr="007F2B3C">
        <w:rPr>
          <w:rFonts w:ascii="仿宋_GB2312" w:eastAsia="仿宋_GB2312" w:hAnsi="仿宋_GB2312" w:cs="仿宋_GB2312"/>
          <w:sz w:val="32"/>
          <w:szCs w:val="32"/>
        </w:rPr>
        <w:t>184.69</w:t>
      </w:r>
      <w:r w:rsidRPr="007F2B3C">
        <w:rPr>
          <w:rFonts w:ascii="仿宋_GB2312" w:eastAsia="仿宋_GB2312" w:hAnsi="仿宋_GB2312" w:cs="仿宋_GB2312" w:hint="eastAsia"/>
          <w:sz w:val="32"/>
          <w:szCs w:val="32"/>
        </w:rPr>
        <w:t>万元</w:t>
      </w:r>
      <w:r w:rsidRPr="007F2B3C">
        <w:rPr>
          <w:rFonts w:ascii="仿宋_GB2312" w:eastAsia="仿宋_GB2312" w:hAnsi="仿宋_GB2312" w:cs="仿宋_GB2312"/>
          <w:sz w:val="32"/>
          <w:szCs w:val="32"/>
        </w:rPr>
        <w:t>,</w:t>
      </w:r>
      <w:r w:rsidRPr="007F2B3C">
        <w:rPr>
          <w:rFonts w:ascii="仿宋_GB2312" w:eastAsia="仿宋_GB2312" w:hAnsi="仿宋_GB2312" w:cs="仿宋_GB2312" w:hint="eastAsia"/>
          <w:sz w:val="32"/>
          <w:szCs w:val="32"/>
        </w:rPr>
        <w:t>增长</w:t>
      </w:r>
      <w:r w:rsidRPr="007F2B3C">
        <w:rPr>
          <w:rFonts w:ascii="仿宋_GB2312" w:eastAsia="仿宋_GB2312" w:hAnsi="仿宋_GB2312" w:cs="仿宋_GB2312"/>
          <w:sz w:val="32"/>
          <w:szCs w:val="32"/>
        </w:rPr>
        <w:t>43.09%</w:t>
      </w:r>
      <w:r w:rsidRPr="007F2B3C">
        <w:rPr>
          <w:rFonts w:ascii="仿宋_GB2312" w:eastAsia="仿宋_GB2312" w:hAnsi="仿宋_GB2312" w:cs="仿宋_GB2312" w:hint="eastAsia"/>
          <w:sz w:val="32"/>
          <w:szCs w:val="32"/>
        </w:rPr>
        <w:t>。增加的原因是由于工资福利支出和对个人和家庭的补助增加。</w:t>
      </w:r>
    </w:p>
    <w:p w:rsidR="001F0507" w:rsidRPr="007F2B3C" w:rsidRDefault="001F0507" w:rsidP="00D03017">
      <w:pPr>
        <w:spacing w:line="500" w:lineRule="exact"/>
        <w:ind w:firstLineChars="200" w:firstLine="640"/>
        <w:rPr>
          <w:rFonts w:ascii="仿宋_GB2312" w:eastAsia="仿宋_GB2312" w:hAnsi="仿宋_GB2312" w:cs="仿宋_GB2312"/>
          <w:sz w:val="32"/>
          <w:szCs w:val="32"/>
        </w:rPr>
      </w:pPr>
      <w:r w:rsidRPr="007F2B3C">
        <w:rPr>
          <w:rFonts w:ascii="仿宋_GB2312" w:eastAsia="仿宋_GB2312" w:hAnsi="仿宋_GB2312" w:cs="仿宋_GB2312" w:hint="eastAsia"/>
          <w:sz w:val="32"/>
          <w:szCs w:val="32"/>
        </w:rPr>
        <w:t>支出按经济分类划分：</w:t>
      </w:r>
      <w:r w:rsidRPr="007F2B3C">
        <w:rPr>
          <w:rFonts w:ascii="仿宋_GB2312" w:eastAsia="仿宋_GB2312" w:hAnsi="仿宋_GB2312" w:cs="仿宋_GB2312"/>
          <w:sz w:val="32"/>
          <w:szCs w:val="32"/>
        </w:rPr>
        <w:t>1</w:t>
      </w:r>
      <w:r w:rsidRPr="007F2B3C">
        <w:rPr>
          <w:rFonts w:ascii="仿宋_GB2312" w:eastAsia="仿宋_GB2312" w:hAnsi="仿宋_GB2312" w:cs="仿宋_GB2312" w:hint="eastAsia"/>
          <w:sz w:val="32"/>
          <w:szCs w:val="32"/>
        </w:rPr>
        <w:t>、基本支出预算</w:t>
      </w:r>
      <w:r w:rsidRPr="007F2B3C">
        <w:rPr>
          <w:rFonts w:ascii="仿宋_GB2312" w:eastAsia="仿宋_GB2312" w:hAnsi="仿宋_GB2312" w:cs="仿宋_GB2312"/>
          <w:sz w:val="32"/>
          <w:szCs w:val="32"/>
        </w:rPr>
        <w:t>78.65</w:t>
      </w:r>
      <w:r w:rsidRPr="007F2B3C">
        <w:rPr>
          <w:rFonts w:ascii="仿宋_GB2312" w:eastAsia="仿宋_GB2312" w:hAnsi="仿宋_GB2312" w:cs="仿宋_GB2312" w:hint="eastAsia"/>
          <w:sz w:val="32"/>
          <w:szCs w:val="32"/>
        </w:rPr>
        <w:t>万元，其中：工资福利支出</w:t>
      </w:r>
      <w:r w:rsidRPr="007F2B3C">
        <w:rPr>
          <w:rFonts w:ascii="仿宋_GB2312" w:eastAsia="仿宋_GB2312" w:hAnsi="仿宋_GB2312" w:cs="仿宋_GB2312"/>
          <w:sz w:val="32"/>
          <w:szCs w:val="32"/>
        </w:rPr>
        <w:t>49.64</w:t>
      </w:r>
      <w:r w:rsidRPr="007F2B3C">
        <w:rPr>
          <w:rFonts w:ascii="仿宋_GB2312" w:eastAsia="仿宋_GB2312" w:hAnsi="仿宋_GB2312" w:cs="仿宋_GB2312" w:hint="eastAsia"/>
          <w:sz w:val="32"/>
          <w:szCs w:val="32"/>
        </w:rPr>
        <w:t>万元，一般商品和服务支出</w:t>
      </w:r>
      <w:r w:rsidRPr="007F2B3C">
        <w:rPr>
          <w:rFonts w:ascii="仿宋_GB2312" w:eastAsia="仿宋_GB2312" w:hAnsi="仿宋_GB2312" w:cs="仿宋_GB2312"/>
          <w:sz w:val="32"/>
          <w:szCs w:val="32"/>
        </w:rPr>
        <w:t>23.55</w:t>
      </w:r>
      <w:r w:rsidRPr="007F2B3C">
        <w:rPr>
          <w:rFonts w:ascii="仿宋_GB2312" w:eastAsia="仿宋_GB2312" w:hAnsi="仿宋_GB2312" w:cs="仿宋_GB2312" w:hint="eastAsia"/>
          <w:sz w:val="32"/>
          <w:szCs w:val="32"/>
        </w:rPr>
        <w:t>万元，对个人和家庭的补助支出</w:t>
      </w:r>
      <w:r w:rsidRPr="007F2B3C">
        <w:rPr>
          <w:rFonts w:ascii="仿宋_GB2312" w:eastAsia="仿宋_GB2312" w:hAnsi="仿宋_GB2312" w:cs="仿宋_GB2312"/>
          <w:sz w:val="32"/>
          <w:szCs w:val="32"/>
        </w:rPr>
        <w:t>5.46</w:t>
      </w:r>
      <w:r w:rsidRPr="007F2B3C">
        <w:rPr>
          <w:rFonts w:ascii="仿宋_GB2312" w:eastAsia="仿宋_GB2312" w:hAnsi="仿宋_GB2312" w:cs="仿宋_GB2312" w:hint="eastAsia"/>
          <w:sz w:val="32"/>
          <w:szCs w:val="32"/>
        </w:rPr>
        <w:t>万元。</w:t>
      </w:r>
      <w:r w:rsidRPr="007F2B3C">
        <w:rPr>
          <w:rFonts w:ascii="仿宋_GB2312" w:eastAsia="仿宋_GB2312" w:hAnsi="仿宋_GB2312" w:cs="仿宋_GB2312"/>
          <w:sz w:val="32"/>
          <w:szCs w:val="32"/>
        </w:rPr>
        <w:t>2</w:t>
      </w:r>
      <w:r w:rsidRPr="007F2B3C">
        <w:rPr>
          <w:rFonts w:ascii="仿宋_GB2312" w:eastAsia="仿宋_GB2312" w:hAnsi="仿宋_GB2312" w:cs="仿宋_GB2312" w:hint="eastAsia"/>
          <w:sz w:val="32"/>
          <w:szCs w:val="32"/>
        </w:rPr>
        <w:t>、项目支出预算</w:t>
      </w:r>
      <w:r w:rsidRPr="007F2B3C">
        <w:rPr>
          <w:rFonts w:ascii="仿宋_GB2312" w:eastAsia="仿宋_GB2312" w:hAnsi="仿宋_GB2312" w:cs="仿宋_GB2312"/>
          <w:sz w:val="32"/>
          <w:szCs w:val="32"/>
        </w:rPr>
        <w:t>534.61</w:t>
      </w:r>
      <w:r w:rsidRPr="007F2B3C">
        <w:rPr>
          <w:rFonts w:ascii="仿宋_GB2312" w:eastAsia="仿宋_GB2312" w:hAnsi="仿宋_GB2312" w:cs="仿宋_GB2312" w:hint="eastAsia"/>
          <w:sz w:val="32"/>
          <w:szCs w:val="32"/>
        </w:rPr>
        <w:t>万元。</w:t>
      </w:r>
    </w:p>
    <w:p w:rsidR="001F0507" w:rsidRPr="007F2B3C" w:rsidRDefault="001F0507" w:rsidP="007F2B3C">
      <w:pPr>
        <w:spacing w:line="500" w:lineRule="exact"/>
        <w:ind w:firstLineChars="200" w:firstLine="643"/>
        <w:rPr>
          <w:rFonts w:ascii="仿宋_GB2312" w:eastAsia="仿宋_GB2312" w:hAnsi="仿宋_GB2312" w:cs="仿宋_GB2312"/>
          <w:b/>
          <w:sz w:val="32"/>
          <w:szCs w:val="32"/>
        </w:rPr>
      </w:pPr>
      <w:r w:rsidRPr="007F2B3C">
        <w:rPr>
          <w:rFonts w:ascii="仿宋_GB2312" w:eastAsia="仿宋_GB2312" w:hAnsi="仿宋_GB2312" w:cs="仿宋_GB2312" w:hint="eastAsia"/>
          <w:b/>
          <w:sz w:val="32"/>
          <w:szCs w:val="32"/>
        </w:rPr>
        <w:t>四、“三公经费”说明</w:t>
      </w:r>
    </w:p>
    <w:p w:rsidR="001F0507" w:rsidRPr="007F2B3C" w:rsidRDefault="001F0507" w:rsidP="00362682">
      <w:pPr>
        <w:spacing w:line="720" w:lineRule="exact"/>
        <w:ind w:firstLineChars="200" w:firstLine="640"/>
        <w:rPr>
          <w:rFonts w:ascii="仿宋" w:eastAsia="仿宋" w:hAnsi="仿宋" w:cs="仿宋"/>
          <w:bCs/>
          <w:sz w:val="32"/>
          <w:szCs w:val="32"/>
        </w:rPr>
      </w:pPr>
      <w:bookmarkStart w:id="0" w:name="_GoBack"/>
      <w:bookmarkEnd w:id="0"/>
      <w:r w:rsidRPr="007F2B3C">
        <w:rPr>
          <w:rFonts w:ascii="仿宋" w:eastAsia="仿宋" w:hAnsi="仿宋" w:cs="仿宋"/>
          <w:bCs/>
          <w:sz w:val="32"/>
          <w:szCs w:val="32"/>
        </w:rPr>
        <w:t>2016</w:t>
      </w:r>
      <w:r w:rsidRPr="007F2B3C">
        <w:rPr>
          <w:rFonts w:ascii="仿宋" w:eastAsia="仿宋" w:hAnsi="仿宋" w:cs="仿宋" w:hint="eastAsia"/>
          <w:bCs/>
          <w:sz w:val="32"/>
          <w:szCs w:val="32"/>
        </w:rPr>
        <w:t>年“三公“经费预算安排</w:t>
      </w:r>
      <w:r w:rsidRPr="007F2B3C">
        <w:rPr>
          <w:rFonts w:ascii="仿宋" w:eastAsia="仿宋" w:hAnsi="仿宋" w:cs="仿宋"/>
          <w:bCs/>
          <w:sz w:val="32"/>
          <w:szCs w:val="32"/>
        </w:rPr>
        <w:t>10</w:t>
      </w:r>
      <w:r w:rsidRPr="007F2B3C">
        <w:rPr>
          <w:rFonts w:ascii="仿宋" w:eastAsia="仿宋" w:hAnsi="仿宋" w:cs="仿宋" w:hint="eastAsia"/>
          <w:bCs/>
          <w:sz w:val="32"/>
          <w:szCs w:val="32"/>
        </w:rPr>
        <w:t>万元，比</w:t>
      </w:r>
      <w:r w:rsidRPr="007F2B3C">
        <w:rPr>
          <w:rFonts w:ascii="仿宋" w:eastAsia="仿宋" w:hAnsi="仿宋" w:cs="仿宋"/>
          <w:bCs/>
          <w:sz w:val="32"/>
          <w:szCs w:val="32"/>
        </w:rPr>
        <w:t>2015</w:t>
      </w:r>
      <w:r w:rsidRPr="007F2B3C">
        <w:rPr>
          <w:rFonts w:ascii="仿宋" w:eastAsia="仿宋" w:hAnsi="仿宋" w:cs="仿宋" w:hint="eastAsia"/>
          <w:bCs/>
          <w:sz w:val="32"/>
          <w:szCs w:val="32"/>
        </w:rPr>
        <w:t>年增加</w:t>
      </w:r>
      <w:r w:rsidRPr="007F2B3C">
        <w:rPr>
          <w:rFonts w:ascii="仿宋" w:eastAsia="仿宋" w:hAnsi="仿宋" w:cs="仿宋"/>
          <w:bCs/>
          <w:sz w:val="32"/>
          <w:szCs w:val="32"/>
        </w:rPr>
        <w:t>10</w:t>
      </w:r>
      <w:r w:rsidRPr="007F2B3C">
        <w:rPr>
          <w:rFonts w:ascii="仿宋" w:eastAsia="仿宋" w:hAnsi="仿宋" w:cs="仿宋" w:hint="eastAsia"/>
          <w:bCs/>
          <w:sz w:val="32"/>
          <w:szCs w:val="32"/>
        </w:rPr>
        <w:t>万元</w:t>
      </w:r>
      <w:r>
        <w:rPr>
          <w:rFonts w:ascii="仿宋" w:eastAsia="仿宋" w:hAnsi="仿宋" w:cs="仿宋" w:hint="eastAsia"/>
          <w:bCs/>
          <w:sz w:val="32"/>
          <w:szCs w:val="32"/>
        </w:rPr>
        <w:t>，主要是公务用车运行维护费增加</w:t>
      </w:r>
      <w:r w:rsidRPr="007F2B3C">
        <w:rPr>
          <w:rFonts w:ascii="仿宋" w:eastAsia="仿宋" w:hAnsi="仿宋" w:cs="仿宋" w:hint="eastAsia"/>
          <w:bCs/>
          <w:sz w:val="32"/>
          <w:szCs w:val="32"/>
        </w:rPr>
        <w:t>。</w:t>
      </w:r>
      <w:r>
        <w:rPr>
          <w:rFonts w:ascii="仿宋" w:eastAsia="仿宋" w:hAnsi="仿宋" w:cs="仿宋" w:hint="eastAsia"/>
          <w:bCs/>
          <w:sz w:val="32"/>
          <w:szCs w:val="32"/>
        </w:rPr>
        <w:t>其中：</w:t>
      </w:r>
    </w:p>
    <w:p w:rsidR="001F0507" w:rsidRPr="007F2B3C" w:rsidRDefault="001F0507" w:rsidP="00362682">
      <w:pPr>
        <w:ind w:firstLineChars="200" w:firstLine="640"/>
        <w:rPr>
          <w:rFonts w:ascii="仿宋_GB2312" w:eastAsia="仿宋_GB2312"/>
          <w:sz w:val="32"/>
          <w:szCs w:val="32"/>
        </w:rPr>
      </w:pPr>
      <w:r w:rsidRPr="007F2B3C">
        <w:rPr>
          <w:rFonts w:ascii="仿宋_GB2312" w:eastAsia="仿宋_GB2312"/>
          <w:sz w:val="32"/>
          <w:szCs w:val="32"/>
        </w:rPr>
        <w:t>1.</w:t>
      </w:r>
      <w:r w:rsidRPr="007F2B3C">
        <w:rPr>
          <w:rFonts w:ascii="仿宋_GB2312" w:eastAsia="仿宋_GB2312" w:hint="eastAsia"/>
          <w:sz w:val="32"/>
          <w:szCs w:val="32"/>
        </w:rPr>
        <w:t>因公出国（境）费预算安排</w:t>
      </w:r>
      <w:r w:rsidRPr="007F2B3C">
        <w:rPr>
          <w:rFonts w:ascii="仿宋_GB2312" w:eastAsia="仿宋_GB2312"/>
          <w:sz w:val="32"/>
          <w:szCs w:val="32"/>
        </w:rPr>
        <w:t>0</w:t>
      </w:r>
      <w:r w:rsidRPr="007F2B3C">
        <w:rPr>
          <w:rFonts w:ascii="仿宋_GB2312" w:eastAsia="仿宋_GB2312" w:hint="eastAsia"/>
          <w:sz w:val="32"/>
          <w:szCs w:val="32"/>
        </w:rPr>
        <w:t>万元。与</w:t>
      </w:r>
      <w:r w:rsidRPr="007F2B3C">
        <w:rPr>
          <w:rFonts w:ascii="仿宋_GB2312" w:eastAsia="仿宋_GB2312"/>
          <w:sz w:val="32"/>
          <w:szCs w:val="32"/>
        </w:rPr>
        <w:t>2015</w:t>
      </w:r>
      <w:r w:rsidRPr="007F2B3C">
        <w:rPr>
          <w:rFonts w:ascii="仿宋_GB2312" w:eastAsia="仿宋_GB2312" w:hint="eastAsia"/>
          <w:sz w:val="32"/>
          <w:szCs w:val="32"/>
        </w:rPr>
        <w:t>年持平。</w:t>
      </w:r>
    </w:p>
    <w:p w:rsidR="001F0507" w:rsidRPr="007F2B3C" w:rsidRDefault="001F0507" w:rsidP="00362682">
      <w:pPr>
        <w:ind w:firstLineChars="200" w:firstLine="640"/>
        <w:rPr>
          <w:rFonts w:ascii="仿宋_GB2312" w:eastAsia="仿宋_GB2312"/>
          <w:sz w:val="32"/>
          <w:szCs w:val="32"/>
        </w:rPr>
      </w:pPr>
      <w:r w:rsidRPr="007F2B3C">
        <w:rPr>
          <w:rFonts w:ascii="仿宋_GB2312" w:eastAsia="仿宋_GB2312"/>
          <w:sz w:val="32"/>
          <w:szCs w:val="32"/>
        </w:rPr>
        <w:t>2.</w:t>
      </w:r>
      <w:r w:rsidRPr="007F2B3C">
        <w:rPr>
          <w:rFonts w:ascii="仿宋_GB2312" w:eastAsia="仿宋_GB2312" w:hint="eastAsia"/>
          <w:sz w:val="32"/>
          <w:szCs w:val="32"/>
        </w:rPr>
        <w:t>公务用车购置及运行维护费预算安排</w:t>
      </w:r>
      <w:r w:rsidRPr="007F2B3C">
        <w:rPr>
          <w:rFonts w:ascii="仿宋_GB2312" w:eastAsia="仿宋_GB2312"/>
          <w:sz w:val="32"/>
          <w:szCs w:val="32"/>
        </w:rPr>
        <w:t>10</w:t>
      </w:r>
      <w:r w:rsidRPr="007F2B3C">
        <w:rPr>
          <w:rFonts w:ascii="仿宋_GB2312" w:eastAsia="仿宋_GB2312" w:hint="eastAsia"/>
          <w:sz w:val="32"/>
          <w:szCs w:val="32"/>
        </w:rPr>
        <w:t>万元，比</w:t>
      </w:r>
      <w:r w:rsidRPr="007F2B3C">
        <w:rPr>
          <w:rFonts w:ascii="仿宋_GB2312" w:eastAsia="仿宋_GB2312"/>
          <w:sz w:val="32"/>
          <w:szCs w:val="32"/>
        </w:rPr>
        <w:t>2015</w:t>
      </w:r>
      <w:r w:rsidRPr="007F2B3C">
        <w:rPr>
          <w:rFonts w:ascii="仿宋_GB2312" w:eastAsia="仿宋_GB2312" w:hint="eastAsia"/>
          <w:sz w:val="32"/>
          <w:szCs w:val="32"/>
        </w:rPr>
        <w:t>年增加</w:t>
      </w:r>
      <w:r w:rsidRPr="007F2B3C">
        <w:rPr>
          <w:rFonts w:ascii="仿宋_GB2312" w:eastAsia="仿宋_GB2312"/>
          <w:sz w:val="32"/>
          <w:szCs w:val="32"/>
        </w:rPr>
        <w:t>10</w:t>
      </w:r>
      <w:r w:rsidRPr="007F2B3C">
        <w:rPr>
          <w:rFonts w:ascii="仿宋_GB2312" w:eastAsia="仿宋_GB2312" w:hint="eastAsia"/>
          <w:sz w:val="32"/>
          <w:szCs w:val="32"/>
        </w:rPr>
        <w:t>万元，主要原因是新单位</w:t>
      </w:r>
      <w:r w:rsidRPr="007F2B3C">
        <w:rPr>
          <w:rFonts w:ascii="仿宋_GB2312" w:eastAsia="仿宋_GB2312"/>
          <w:sz w:val="32"/>
          <w:szCs w:val="32"/>
        </w:rPr>
        <w:t>2015</w:t>
      </w:r>
      <w:r w:rsidRPr="007F2B3C">
        <w:rPr>
          <w:rFonts w:ascii="仿宋_GB2312" w:eastAsia="仿宋_GB2312" w:hint="eastAsia"/>
          <w:sz w:val="32"/>
          <w:szCs w:val="32"/>
        </w:rPr>
        <w:t>年没安排，</w:t>
      </w:r>
      <w:r w:rsidRPr="007F2B3C">
        <w:rPr>
          <w:rFonts w:ascii="仿宋_GB2312" w:eastAsia="仿宋_GB2312"/>
          <w:sz w:val="32"/>
          <w:szCs w:val="32"/>
        </w:rPr>
        <w:t>2016</w:t>
      </w:r>
      <w:r w:rsidRPr="007F2B3C">
        <w:rPr>
          <w:rFonts w:ascii="仿宋_GB2312" w:eastAsia="仿宋_GB2312" w:hint="eastAsia"/>
          <w:sz w:val="32"/>
          <w:szCs w:val="32"/>
        </w:rPr>
        <w:t>年才安排。</w:t>
      </w:r>
    </w:p>
    <w:p w:rsidR="001F0507" w:rsidRPr="007F2B3C" w:rsidRDefault="001F0507" w:rsidP="00362682">
      <w:pPr>
        <w:ind w:firstLineChars="200" w:firstLine="640"/>
        <w:rPr>
          <w:rFonts w:ascii="仿宋_GB2312" w:eastAsia="仿宋_GB2312"/>
          <w:sz w:val="32"/>
          <w:szCs w:val="32"/>
        </w:rPr>
      </w:pPr>
      <w:r w:rsidRPr="007F2B3C">
        <w:rPr>
          <w:rFonts w:ascii="仿宋_GB2312" w:eastAsia="仿宋_GB2312"/>
          <w:sz w:val="32"/>
          <w:szCs w:val="32"/>
        </w:rPr>
        <w:t>3.</w:t>
      </w:r>
      <w:r w:rsidRPr="007F2B3C">
        <w:rPr>
          <w:rFonts w:ascii="仿宋_GB2312" w:eastAsia="仿宋_GB2312" w:hint="eastAsia"/>
          <w:sz w:val="32"/>
          <w:szCs w:val="32"/>
        </w:rPr>
        <w:t>公务接待费预算安排</w:t>
      </w:r>
      <w:r w:rsidRPr="007F2B3C">
        <w:rPr>
          <w:rFonts w:ascii="仿宋_GB2312" w:eastAsia="仿宋_GB2312"/>
          <w:sz w:val="32"/>
          <w:szCs w:val="32"/>
        </w:rPr>
        <w:t>0</w:t>
      </w:r>
      <w:r w:rsidRPr="007F2B3C">
        <w:rPr>
          <w:rFonts w:ascii="仿宋_GB2312" w:eastAsia="仿宋_GB2312" w:hint="eastAsia"/>
          <w:sz w:val="32"/>
          <w:szCs w:val="32"/>
        </w:rPr>
        <w:t>万元，与</w:t>
      </w:r>
      <w:r w:rsidRPr="007F2B3C">
        <w:rPr>
          <w:rFonts w:ascii="仿宋_GB2312" w:eastAsia="仿宋_GB2312"/>
          <w:sz w:val="32"/>
          <w:szCs w:val="32"/>
        </w:rPr>
        <w:t>2015</w:t>
      </w:r>
      <w:r w:rsidRPr="007F2B3C">
        <w:rPr>
          <w:rFonts w:ascii="仿宋_GB2312" w:eastAsia="仿宋_GB2312" w:hint="eastAsia"/>
          <w:sz w:val="32"/>
          <w:szCs w:val="32"/>
        </w:rPr>
        <w:t>年持平。</w:t>
      </w:r>
    </w:p>
    <w:p w:rsidR="001F0507" w:rsidRPr="007F2B3C" w:rsidRDefault="001F0507" w:rsidP="007F2B3C">
      <w:pPr>
        <w:spacing w:line="500" w:lineRule="exact"/>
        <w:ind w:firstLineChars="200" w:firstLine="643"/>
        <w:rPr>
          <w:rFonts w:ascii="仿宋_GB2312" w:eastAsia="仿宋_GB2312" w:hAnsi="仿宋_GB2312" w:cs="仿宋_GB2312"/>
          <w:b/>
          <w:sz w:val="32"/>
          <w:szCs w:val="32"/>
        </w:rPr>
      </w:pPr>
      <w:r w:rsidRPr="007F2B3C">
        <w:rPr>
          <w:rFonts w:ascii="仿宋_GB2312" w:eastAsia="仿宋_GB2312" w:hAnsi="仿宋_GB2312" w:cs="仿宋_GB2312" w:hint="eastAsia"/>
          <w:b/>
          <w:sz w:val="32"/>
          <w:szCs w:val="32"/>
        </w:rPr>
        <w:t>五、其他需要说明的情况</w:t>
      </w:r>
    </w:p>
    <w:p w:rsidR="001F0507" w:rsidRPr="007F2B3C" w:rsidRDefault="001F0507" w:rsidP="00665DE8">
      <w:pPr>
        <w:spacing w:line="500" w:lineRule="exact"/>
        <w:ind w:firstLineChars="200" w:firstLine="640"/>
        <w:rPr>
          <w:rFonts w:ascii="仿宋_GB2312" w:eastAsia="仿宋_GB2312" w:hAnsi="仿宋_GB2312" w:cs="仿宋_GB2312"/>
          <w:sz w:val="32"/>
          <w:szCs w:val="32"/>
        </w:rPr>
      </w:pPr>
      <w:r w:rsidRPr="007F2B3C">
        <w:rPr>
          <w:rFonts w:ascii="仿宋_GB2312" w:eastAsia="仿宋_GB2312" w:hAnsi="仿宋_GB2312" w:cs="仿宋_GB2312" w:hint="eastAsia"/>
          <w:sz w:val="32"/>
          <w:szCs w:val="32"/>
        </w:rPr>
        <w:t>（一）关于“机关运行经费”支出的说明</w:t>
      </w:r>
    </w:p>
    <w:p w:rsidR="001F0507" w:rsidRPr="007F2B3C" w:rsidRDefault="001F0507" w:rsidP="00665DE8">
      <w:pPr>
        <w:spacing w:line="500" w:lineRule="exact"/>
        <w:ind w:firstLineChars="200" w:firstLine="640"/>
        <w:rPr>
          <w:rFonts w:ascii="仿宋_GB2312" w:eastAsia="仿宋_GB2312" w:hAnsi="仿宋_GB2312" w:cs="仿宋_GB2312"/>
          <w:sz w:val="32"/>
          <w:szCs w:val="32"/>
        </w:rPr>
      </w:pPr>
      <w:r w:rsidRPr="007F2B3C">
        <w:rPr>
          <w:rFonts w:ascii="仿宋_GB2312" w:eastAsia="仿宋_GB2312" w:hAnsi="仿宋_GB2312" w:cs="仿宋_GB2312"/>
          <w:sz w:val="32"/>
          <w:szCs w:val="32"/>
        </w:rPr>
        <w:t>2016</w:t>
      </w:r>
      <w:r w:rsidRPr="007F2B3C">
        <w:rPr>
          <w:rFonts w:ascii="仿宋_GB2312" w:eastAsia="仿宋_GB2312" w:hAnsi="仿宋_GB2312" w:cs="仿宋_GB2312" w:hint="eastAsia"/>
          <w:sz w:val="32"/>
          <w:szCs w:val="32"/>
        </w:rPr>
        <w:t>年“机关运行经费”支出</w:t>
      </w:r>
      <w:r w:rsidRPr="007F2B3C">
        <w:rPr>
          <w:rFonts w:ascii="仿宋_GB2312" w:eastAsia="仿宋_GB2312" w:hAnsi="仿宋_GB2312" w:cs="仿宋_GB2312"/>
          <w:sz w:val="32"/>
          <w:szCs w:val="32"/>
        </w:rPr>
        <w:t>23.55</w:t>
      </w:r>
      <w:r w:rsidRPr="007F2B3C">
        <w:rPr>
          <w:rFonts w:ascii="仿宋_GB2312" w:eastAsia="仿宋_GB2312" w:hAnsi="仿宋_GB2312" w:cs="仿宋_GB2312" w:hint="eastAsia"/>
          <w:sz w:val="32"/>
          <w:szCs w:val="32"/>
        </w:rPr>
        <w:t>万元，同比增加</w:t>
      </w:r>
      <w:r>
        <w:rPr>
          <w:rFonts w:ascii="仿宋_GB2312" w:eastAsia="仿宋_GB2312" w:hAnsi="仿宋_GB2312" w:cs="仿宋_GB2312"/>
          <w:sz w:val="32"/>
          <w:szCs w:val="32"/>
        </w:rPr>
        <w:t>16.37</w:t>
      </w:r>
      <w:r w:rsidRPr="007F2B3C">
        <w:rPr>
          <w:rFonts w:ascii="仿宋_GB2312" w:eastAsia="仿宋_GB2312" w:hAnsi="仿宋_GB2312" w:cs="仿宋_GB2312" w:hint="eastAsia"/>
          <w:sz w:val="32"/>
          <w:szCs w:val="32"/>
        </w:rPr>
        <w:t>万元，增加的主要原因是</w:t>
      </w:r>
      <w:r w:rsidRPr="00854911">
        <w:rPr>
          <w:rFonts w:ascii="仿宋_GB2312" w:eastAsia="仿宋_GB2312" w:hAnsi="仿宋_GB2312" w:cs="仿宋_GB2312" w:hint="eastAsia"/>
          <w:sz w:val="32"/>
          <w:szCs w:val="32"/>
        </w:rPr>
        <w:t>公务用车运行维护费</w:t>
      </w:r>
      <w:r>
        <w:rPr>
          <w:rFonts w:ascii="仿宋_GB2312" w:eastAsia="仿宋_GB2312" w:hAnsi="仿宋_GB2312" w:cs="仿宋_GB2312" w:hint="eastAsia"/>
          <w:sz w:val="32"/>
          <w:szCs w:val="32"/>
        </w:rPr>
        <w:t>和</w:t>
      </w:r>
      <w:r w:rsidRPr="00854911">
        <w:rPr>
          <w:rFonts w:ascii="仿宋_GB2312" w:eastAsia="仿宋_GB2312" w:hAnsi="仿宋_GB2312" w:cs="仿宋_GB2312" w:hint="eastAsia"/>
          <w:sz w:val="32"/>
          <w:szCs w:val="32"/>
        </w:rPr>
        <w:t>其他交通费用</w:t>
      </w:r>
      <w:r>
        <w:rPr>
          <w:rFonts w:ascii="仿宋_GB2312" w:eastAsia="仿宋_GB2312" w:hAnsi="仿宋_GB2312" w:cs="仿宋_GB2312" w:hint="eastAsia"/>
          <w:sz w:val="32"/>
          <w:szCs w:val="32"/>
        </w:rPr>
        <w:t>。</w:t>
      </w:r>
      <w:r w:rsidRPr="007F2B3C">
        <w:rPr>
          <w:rFonts w:ascii="仿宋_GB2312" w:eastAsia="仿宋_GB2312" w:hAnsi="仿宋_GB2312" w:cs="仿宋_GB2312" w:hint="eastAsia"/>
          <w:sz w:val="32"/>
          <w:szCs w:val="32"/>
        </w:rPr>
        <w:t>其中</w:t>
      </w:r>
      <w:r w:rsidRPr="007F2B3C">
        <w:rPr>
          <w:rFonts w:ascii="仿宋_GB2312" w:eastAsia="仿宋_GB2312" w:hAnsi="仿宋_GB2312" w:cs="仿宋_GB2312"/>
          <w:sz w:val="32"/>
          <w:szCs w:val="32"/>
        </w:rPr>
        <w:t>:</w:t>
      </w:r>
      <w:r w:rsidRPr="007F2B3C">
        <w:rPr>
          <w:sz w:val="32"/>
          <w:szCs w:val="32"/>
        </w:rPr>
        <w:t xml:space="preserve"> </w:t>
      </w:r>
      <w:r w:rsidRPr="007F2B3C">
        <w:rPr>
          <w:rFonts w:ascii="仿宋_GB2312" w:eastAsia="仿宋_GB2312" w:hAnsi="仿宋_GB2312" w:cs="仿宋_GB2312" w:hint="eastAsia"/>
          <w:sz w:val="32"/>
          <w:szCs w:val="32"/>
        </w:rPr>
        <w:t>办公费</w:t>
      </w:r>
      <w:r>
        <w:rPr>
          <w:rFonts w:ascii="仿宋_GB2312" w:eastAsia="仿宋_GB2312" w:hAnsi="仿宋_GB2312" w:cs="仿宋_GB2312"/>
          <w:sz w:val="32"/>
          <w:szCs w:val="32"/>
        </w:rPr>
        <w:t>6</w:t>
      </w:r>
      <w:r w:rsidRPr="007F2B3C">
        <w:rPr>
          <w:rFonts w:ascii="仿宋_GB2312" w:eastAsia="仿宋_GB2312" w:hAnsi="仿宋_GB2312" w:cs="仿宋_GB2312"/>
          <w:sz w:val="32"/>
          <w:szCs w:val="32"/>
        </w:rPr>
        <w:t>.</w:t>
      </w:r>
      <w:r>
        <w:rPr>
          <w:rFonts w:ascii="仿宋_GB2312" w:eastAsia="仿宋_GB2312" w:hAnsi="仿宋_GB2312" w:cs="仿宋_GB2312"/>
          <w:sz w:val="32"/>
          <w:szCs w:val="32"/>
        </w:rPr>
        <w:t>65</w:t>
      </w:r>
      <w:r w:rsidRPr="007F2B3C">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sidRPr="00854911">
        <w:rPr>
          <w:rFonts w:ascii="仿宋_GB2312" w:eastAsia="仿宋_GB2312" w:hAnsi="仿宋_GB2312" w:cs="仿宋_GB2312" w:hint="eastAsia"/>
          <w:sz w:val="32"/>
          <w:szCs w:val="32"/>
        </w:rPr>
        <w:t>公务用车运行维护费</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万元，</w:t>
      </w:r>
      <w:r w:rsidRPr="00854911">
        <w:rPr>
          <w:rFonts w:ascii="仿宋_GB2312" w:eastAsia="仿宋_GB2312" w:hAnsi="仿宋_GB2312" w:cs="仿宋_GB2312" w:hint="eastAsia"/>
          <w:sz w:val="32"/>
          <w:szCs w:val="32"/>
        </w:rPr>
        <w:t>其他交通费用</w:t>
      </w:r>
      <w:r>
        <w:rPr>
          <w:rFonts w:ascii="仿宋_GB2312" w:eastAsia="仿宋_GB2312" w:hAnsi="仿宋_GB2312" w:cs="仿宋_GB2312"/>
          <w:sz w:val="32"/>
          <w:szCs w:val="32"/>
        </w:rPr>
        <w:t>6.9</w:t>
      </w:r>
      <w:r>
        <w:rPr>
          <w:rFonts w:ascii="仿宋_GB2312" w:eastAsia="仿宋_GB2312" w:hAnsi="仿宋_GB2312" w:cs="仿宋_GB2312" w:hint="eastAsia"/>
          <w:sz w:val="32"/>
          <w:szCs w:val="32"/>
        </w:rPr>
        <w:t>万元</w:t>
      </w:r>
      <w:r w:rsidRPr="007F2B3C">
        <w:rPr>
          <w:rFonts w:ascii="仿宋_GB2312" w:eastAsia="仿宋_GB2312" w:hAnsi="仿宋_GB2312" w:cs="仿宋_GB2312" w:hint="eastAsia"/>
          <w:sz w:val="32"/>
          <w:szCs w:val="32"/>
        </w:rPr>
        <w:t>。</w:t>
      </w:r>
    </w:p>
    <w:p w:rsidR="001F0507" w:rsidRPr="007F2B3C" w:rsidRDefault="001F0507" w:rsidP="007F2B3C">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（二）</w:t>
      </w:r>
      <w:r w:rsidRPr="007F2B3C">
        <w:rPr>
          <w:rFonts w:ascii="仿宋_GB2312" w:eastAsia="仿宋_GB2312" w:hAnsi="仿宋_GB2312" w:cs="仿宋_GB2312" w:hint="eastAsia"/>
          <w:b/>
          <w:sz w:val="32"/>
          <w:szCs w:val="32"/>
        </w:rPr>
        <w:t>关于政府采购支出说明：</w:t>
      </w:r>
    </w:p>
    <w:p w:rsidR="001F0507" w:rsidRPr="007F2B3C" w:rsidRDefault="001F0507" w:rsidP="00362682">
      <w:pPr>
        <w:spacing w:line="500" w:lineRule="exact"/>
        <w:ind w:firstLineChars="200" w:firstLine="640"/>
        <w:rPr>
          <w:rFonts w:ascii="仿宋_GB2312" w:eastAsia="仿宋_GB2312" w:hAnsi="仿宋_GB2312" w:cs="仿宋_GB2312"/>
          <w:sz w:val="32"/>
          <w:szCs w:val="32"/>
        </w:rPr>
      </w:pPr>
      <w:r w:rsidRPr="007F2B3C">
        <w:rPr>
          <w:rFonts w:ascii="仿宋_GB2312" w:eastAsia="仿宋_GB2312" w:hAnsi="仿宋_GB2312" w:cs="仿宋_GB2312" w:hint="eastAsia"/>
          <w:sz w:val="32"/>
          <w:szCs w:val="32"/>
        </w:rPr>
        <w:t>政府采购安排为零。</w:t>
      </w:r>
    </w:p>
    <w:p w:rsidR="001F0507" w:rsidRPr="007F2B3C" w:rsidRDefault="001F0507">
      <w:pPr>
        <w:spacing w:line="580" w:lineRule="exact"/>
        <w:ind w:firstLine="602"/>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w:t>
      </w:r>
      <w:r w:rsidRPr="007F2B3C">
        <w:rPr>
          <w:rFonts w:ascii="仿宋_GB2312" w:eastAsia="仿宋_GB2312" w:hAnsi="仿宋_GB2312" w:cs="仿宋_GB2312" w:hint="eastAsia"/>
          <w:b/>
          <w:bCs/>
          <w:sz w:val="32"/>
          <w:szCs w:val="32"/>
        </w:rPr>
        <w:t>国有资产占有使用情况</w:t>
      </w:r>
      <w:r w:rsidRPr="007F2B3C">
        <w:rPr>
          <w:rFonts w:ascii="仿宋_GB2312" w:eastAsia="仿宋_GB2312" w:hAnsi="仿宋_GB2312" w:cs="仿宋_GB2312" w:hint="eastAsia"/>
          <w:sz w:val="32"/>
          <w:szCs w:val="32"/>
        </w:rPr>
        <w:t>：截至</w:t>
      </w:r>
      <w:r w:rsidRPr="007F2B3C">
        <w:rPr>
          <w:rFonts w:ascii="仿宋_GB2312" w:eastAsia="仿宋_GB2312" w:hAnsi="仿宋_GB2312" w:cs="仿宋_GB2312"/>
          <w:sz w:val="32"/>
          <w:szCs w:val="32"/>
        </w:rPr>
        <w:t>2015</w:t>
      </w:r>
      <w:r w:rsidRPr="007F2B3C">
        <w:rPr>
          <w:rFonts w:ascii="仿宋_GB2312" w:eastAsia="仿宋_GB2312" w:hAnsi="仿宋_GB2312" w:cs="仿宋_GB2312" w:hint="eastAsia"/>
          <w:sz w:val="32"/>
          <w:szCs w:val="32"/>
        </w:rPr>
        <w:t>年</w:t>
      </w:r>
      <w:r w:rsidRPr="007F2B3C">
        <w:rPr>
          <w:rFonts w:ascii="仿宋_GB2312" w:eastAsia="仿宋_GB2312" w:hAnsi="仿宋_GB2312" w:cs="仿宋_GB2312"/>
          <w:sz w:val="32"/>
          <w:szCs w:val="32"/>
        </w:rPr>
        <w:t>12</w:t>
      </w:r>
      <w:r w:rsidRPr="007F2B3C">
        <w:rPr>
          <w:rFonts w:ascii="仿宋_GB2312" w:eastAsia="仿宋_GB2312" w:hAnsi="仿宋_GB2312" w:cs="仿宋_GB2312" w:hint="eastAsia"/>
          <w:sz w:val="32"/>
          <w:szCs w:val="32"/>
        </w:rPr>
        <w:t>月</w:t>
      </w:r>
      <w:r w:rsidRPr="007F2B3C">
        <w:rPr>
          <w:rFonts w:ascii="仿宋_GB2312" w:eastAsia="仿宋_GB2312" w:hAnsi="仿宋_GB2312" w:cs="仿宋_GB2312"/>
          <w:sz w:val="32"/>
          <w:szCs w:val="32"/>
        </w:rPr>
        <w:t>31</w:t>
      </w:r>
      <w:r w:rsidRPr="007F2B3C">
        <w:rPr>
          <w:rFonts w:ascii="仿宋_GB2312" w:eastAsia="仿宋_GB2312" w:hAnsi="仿宋_GB2312" w:cs="仿宋_GB2312" w:hint="eastAsia"/>
          <w:sz w:val="32"/>
          <w:szCs w:val="32"/>
        </w:rPr>
        <w:t>日，本部门国有资产总额为</w:t>
      </w:r>
      <w:r w:rsidRPr="007F2B3C">
        <w:rPr>
          <w:rFonts w:ascii="仿宋_GB2312" w:eastAsia="仿宋_GB2312" w:hAnsi="仿宋_GB2312" w:cs="仿宋_GB2312"/>
          <w:sz w:val="32"/>
          <w:szCs w:val="32"/>
        </w:rPr>
        <w:t>57.09</w:t>
      </w:r>
      <w:r w:rsidRPr="007F2B3C">
        <w:rPr>
          <w:rFonts w:ascii="仿宋_GB2312" w:eastAsia="仿宋_GB2312" w:hAnsi="仿宋_GB2312" w:cs="仿宋_GB2312" w:hint="eastAsia"/>
          <w:sz w:val="32"/>
          <w:szCs w:val="32"/>
        </w:rPr>
        <w:t>万元。本部门共有车辆</w:t>
      </w:r>
      <w:r w:rsidRPr="007F2B3C">
        <w:rPr>
          <w:rFonts w:ascii="仿宋_GB2312" w:eastAsia="仿宋_GB2312" w:hAnsi="仿宋_GB2312" w:cs="仿宋_GB2312"/>
          <w:sz w:val="32"/>
          <w:szCs w:val="32"/>
        </w:rPr>
        <w:t>2</w:t>
      </w:r>
      <w:r w:rsidRPr="007F2B3C">
        <w:rPr>
          <w:rFonts w:ascii="仿宋_GB2312" w:eastAsia="仿宋_GB2312" w:hAnsi="仿宋_GB2312" w:cs="仿宋_GB2312" w:hint="eastAsia"/>
          <w:sz w:val="32"/>
          <w:szCs w:val="32"/>
        </w:rPr>
        <w:t>辆，全部均为一般公务用车，由于公务用车改革，使用管理权均为区机关事务局所有；单位价值</w:t>
      </w:r>
      <w:r w:rsidRPr="007F2B3C">
        <w:rPr>
          <w:rFonts w:ascii="仿宋_GB2312" w:eastAsia="仿宋_GB2312" w:hAnsi="仿宋_GB2312" w:cs="仿宋_GB2312"/>
          <w:sz w:val="32"/>
          <w:szCs w:val="32"/>
        </w:rPr>
        <w:t>20</w:t>
      </w:r>
      <w:r w:rsidRPr="007F2B3C">
        <w:rPr>
          <w:rFonts w:ascii="仿宋_GB2312" w:eastAsia="仿宋_GB2312" w:hAnsi="仿宋_GB2312" w:cs="仿宋_GB2312" w:hint="eastAsia"/>
          <w:sz w:val="32"/>
          <w:szCs w:val="32"/>
        </w:rPr>
        <w:t>万元以上大型设备</w:t>
      </w:r>
      <w:r w:rsidRPr="007F2B3C">
        <w:rPr>
          <w:rFonts w:ascii="仿宋_GB2312" w:eastAsia="仿宋_GB2312" w:hAnsi="仿宋_GB2312" w:cs="仿宋_GB2312"/>
          <w:sz w:val="32"/>
          <w:szCs w:val="32"/>
        </w:rPr>
        <w:t>0</w:t>
      </w:r>
      <w:r w:rsidRPr="007F2B3C">
        <w:rPr>
          <w:rFonts w:ascii="仿宋_GB2312" w:eastAsia="仿宋_GB2312" w:hAnsi="仿宋_GB2312" w:cs="仿宋_GB2312" w:hint="eastAsia"/>
          <w:sz w:val="32"/>
          <w:szCs w:val="32"/>
        </w:rPr>
        <w:t>台（套）。</w:t>
      </w:r>
    </w:p>
    <w:p w:rsidR="001F0507" w:rsidRPr="007F2B3C" w:rsidRDefault="001F0507" w:rsidP="007F2B3C">
      <w:pPr>
        <w:spacing w:line="5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w:t>
      </w:r>
      <w:r w:rsidRPr="007F2B3C">
        <w:rPr>
          <w:rFonts w:ascii="仿宋_GB2312" w:eastAsia="仿宋_GB2312" w:hAnsi="仿宋_GB2312" w:cs="仿宋_GB2312" w:hint="eastAsia"/>
          <w:b/>
          <w:bCs/>
          <w:sz w:val="32"/>
          <w:szCs w:val="32"/>
        </w:rPr>
        <w:t>重点项目预算绩效目标设置情况</w:t>
      </w:r>
      <w:r w:rsidRPr="007F2B3C">
        <w:rPr>
          <w:rFonts w:ascii="仿宋_GB2312" w:eastAsia="仿宋_GB2312" w:hAnsi="仿宋_GB2312" w:cs="仿宋_GB2312" w:hint="eastAsia"/>
          <w:sz w:val="32"/>
          <w:szCs w:val="32"/>
        </w:rPr>
        <w:t>：无</w:t>
      </w:r>
    </w:p>
    <w:p w:rsidR="001F0507" w:rsidRPr="007F2B3C" w:rsidRDefault="001F0507">
      <w:pPr>
        <w:widowControl/>
        <w:shd w:val="clear" w:color="auto" w:fill="FFFFFF"/>
        <w:spacing w:line="500" w:lineRule="atLeast"/>
        <w:ind w:firstLine="630"/>
        <w:rPr>
          <w:rFonts w:ascii="仿宋_GB2312" w:eastAsia="仿宋_GB2312" w:hAnsi="仿宋_GB2312" w:cs="仿宋_GB2312"/>
          <w:sz w:val="32"/>
          <w:szCs w:val="32"/>
        </w:rPr>
      </w:pPr>
      <w:r>
        <w:rPr>
          <w:rFonts w:ascii="仿宋_GB2312" w:eastAsia="仿宋_GB2312" w:hAnsi="仿宋_GB2312" w:cs="仿宋_GB2312" w:hint="eastAsia"/>
          <w:b/>
          <w:bCs/>
          <w:kern w:val="0"/>
          <w:sz w:val="32"/>
          <w:szCs w:val="32"/>
          <w:shd w:val="clear" w:color="auto" w:fill="FFFFFF"/>
        </w:rPr>
        <w:t>（五）</w:t>
      </w:r>
      <w:r w:rsidRPr="007F2B3C">
        <w:rPr>
          <w:rFonts w:ascii="仿宋_GB2312" w:eastAsia="仿宋_GB2312" w:hAnsi="仿宋_GB2312" w:cs="仿宋_GB2312" w:hint="eastAsia"/>
          <w:b/>
          <w:bCs/>
          <w:kern w:val="0"/>
          <w:sz w:val="32"/>
          <w:szCs w:val="32"/>
          <w:shd w:val="clear" w:color="auto" w:fill="FFFFFF"/>
        </w:rPr>
        <w:t>专业性较强的名词解释</w:t>
      </w:r>
    </w:p>
    <w:p w:rsidR="001F0507" w:rsidRPr="007F2B3C" w:rsidRDefault="001F0507">
      <w:pPr>
        <w:widowControl/>
        <w:shd w:val="clear" w:color="auto" w:fill="FFFFFF"/>
        <w:spacing w:line="500" w:lineRule="atLeast"/>
        <w:ind w:firstLine="630"/>
        <w:rPr>
          <w:rFonts w:ascii="仿宋_GB2312" w:eastAsia="仿宋_GB2312" w:hAnsi="仿宋_GB2312" w:cs="仿宋_GB2312"/>
          <w:sz w:val="32"/>
          <w:szCs w:val="32"/>
        </w:rPr>
      </w:pPr>
      <w:r w:rsidRPr="007F2B3C">
        <w:rPr>
          <w:rFonts w:ascii="仿宋_GB2312" w:eastAsia="仿宋_GB2312" w:hAnsi="仿宋_GB2312" w:cs="仿宋_GB2312" w:hint="eastAsia"/>
          <w:kern w:val="0"/>
          <w:sz w:val="32"/>
          <w:szCs w:val="32"/>
          <w:shd w:val="clear" w:color="auto" w:fill="FFFFFF"/>
        </w:rPr>
        <w:t>无。</w:t>
      </w:r>
    </w:p>
    <w:p w:rsidR="001F0507" w:rsidRPr="007F2B3C" w:rsidRDefault="001F0507">
      <w:pPr>
        <w:spacing w:line="500" w:lineRule="exact"/>
        <w:rPr>
          <w:rFonts w:ascii="仿宋_GB2312" w:eastAsia="仿宋_GB2312" w:hAnsi="仿宋_GB2312" w:cs="仿宋_GB2312"/>
          <w:sz w:val="32"/>
          <w:szCs w:val="32"/>
        </w:rPr>
      </w:pPr>
    </w:p>
    <w:sectPr w:rsidR="001F0507" w:rsidRPr="007F2B3C" w:rsidSect="004956D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507" w:rsidRDefault="001F0507" w:rsidP="004956D7">
      <w:r>
        <w:separator/>
      </w:r>
    </w:p>
  </w:endnote>
  <w:endnote w:type="continuationSeparator" w:id="0">
    <w:p w:rsidR="001F0507" w:rsidRDefault="001F0507"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等线"/>
    <w:panose1 w:val="00000000000000000000"/>
    <w:charset w:val="86"/>
    <w:family w:val="auto"/>
    <w:notTrueType/>
    <w:pitch w:val="default"/>
    <w:sig w:usb0="00000001" w:usb1="080E0000" w:usb2="00000010" w:usb3="00000000" w:csb0="00040000" w:csb1="00000000"/>
  </w:font>
  <w:font w:name="SimSun">
    <w:altName w:val="SimSun"/>
    <w:panose1 w:val="00000000000000000000"/>
    <w:charset w:val="00"/>
    <w:family w:val="roman"/>
    <w:notTrueType/>
    <w:pitch w:val="default"/>
    <w:sig w:usb0="00000003" w:usb1="00000000" w:usb2="00000000" w:usb3="00000000" w:csb0="00000001" w:csb1="00000000"/>
  </w:font>
  <w:font w:name="仿宋_GB2312">
    <w:altName w:val="黑体"/>
    <w:panose1 w:val="00000000000000000000"/>
    <w:charset w:val="86"/>
    <w:family w:val="modern"/>
    <w:notTrueType/>
    <w:pitch w:val="default"/>
    <w:sig w:usb0="00000001" w:usb1="080E0000" w:usb2="00000010" w:usb3="00000000" w:csb0="00040000" w:csb1="00000000"/>
  </w:font>
  <w:font w:name="SimHei">
    <w:altName w:val="Times New Roman"/>
    <w:panose1 w:val="00000000000000000000"/>
    <w:charset w:val="00"/>
    <w:family w:val="roman"/>
    <w:notTrueType/>
    <w:pitch w:val="default"/>
    <w:sig w:usb0="00000003" w:usb1="00000000" w:usb2="00000000" w:usb3="00000000" w:csb0="0000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507" w:rsidRDefault="001F05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F0507" w:rsidRDefault="001F050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507" w:rsidRDefault="001F050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507" w:rsidRDefault="001F05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507" w:rsidRDefault="001F0507" w:rsidP="004956D7">
      <w:r>
        <w:separator/>
      </w:r>
    </w:p>
  </w:footnote>
  <w:footnote w:type="continuationSeparator" w:id="0">
    <w:p w:rsidR="001F0507" w:rsidRDefault="001F0507"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507" w:rsidRDefault="001F050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507" w:rsidRDefault="001F0507" w:rsidP="0036268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507" w:rsidRDefault="001F05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D1AD5"/>
    <w:rsid w:val="00101364"/>
    <w:rsid w:val="0019167A"/>
    <w:rsid w:val="001F0507"/>
    <w:rsid w:val="00236A06"/>
    <w:rsid w:val="00280BC7"/>
    <w:rsid w:val="002E6A6D"/>
    <w:rsid w:val="003039DD"/>
    <w:rsid w:val="003164F1"/>
    <w:rsid w:val="00362682"/>
    <w:rsid w:val="003D5742"/>
    <w:rsid w:val="00460D77"/>
    <w:rsid w:val="0048633A"/>
    <w:rsid w:val="004956D7"/>
    <w:rsid w:val="004D4EFB"/>
    <w:rsid w:val="005578A6"/>
    <w:rsid w:val="005F4CEA"/>
    <w:rsid w:val="00635663"/>
    <w:rsid w:val="0065390B"/>
    <w:rsid w:val="00665DE8"/>
    <w:rsid w:val="00691C5E"/>
    <w:rsid w:val="006974DC"/>
    <w:rsid w:val="006C2A44"/>
    <w:rsid w:val="00753CB4"/>
    <w:rsid w:val="0076087A"/>
    <w:rsid w:val="007C0EDA"/>
    <w:rsid w:val="007C3F3F"/>
    <w:rsid w:val="007D52D7"/>
    <w:rsid w:val="007D617A"/>
    <w:rsid w:val="007E2506"/>
    <w:rsid w:val="007F2B3C"/>
    <w:rsid w:val="007F642C"/>
    <w:rsid w:val="00805EA0"/>
    <w:rsid w:val="00835A16"/>
    <w:rsid w:val="00853DF8"/>
    <w:rsid w:val="00854911"/>
    <w:rsid w:val="00863ECF"/>
    <w:rsid w:val="00895A57"/>
    <w:rsid w:val="008A0BA9"/>
    <w:rsid w:val="00941B91"/>
    <w:rsid w:val="009750A6"/>
    <w:rsid w:val="00984DD7"/>
    <w:rsid w:val="009914C4"/>
    <w:rsid w:val="009A154E"/>
    <w:rsid w:val="009A74C9"/>
    <w:rsid w:val="009F5515"/>
    <w:rsid w:val="00A32B07"/>
    <w:rsid w:val="00A52225"/>
    <w:rsid w:val="00A94C88"/>
    <w:rsid w:val="00AB0476"/>
    <w:rsid w:val="00AB1817"/>
    <w:rsid w:val="00B62188"/>
    <w:rsid w:val="00B66D2C"/>
    <w:rsid w:val="00C36840"/>
    <w:rsid w:val="00C7439B"/>
    <w:rsid w:val="00C81F5D"/>
    <w:rsid w:val="00C93045"/>
    <w:rsid w:val="00C942BE"/>
    <w:rsid w:val="00CB4CA5"/>
    <w:rsid w:val="00CF4F75"/>
    <w:rsid w:val="00D03017"/>
    <w:rsid w:val="00D54A98"/>
    <w:rsid w:val="00D714F0"/>
    <w:rsid w:val="00DC1301"/>
    <w:rsid w:val="00E01817"/>
    <w:rsid w:val="00E15A50"/>
    <w:rsid w:val="00E235BE"/>
    <w:rsid w:val="00E616F0"/>
    <w:rsid w:val="00E67FCC"/>
    <w:rsid w:val="00ED5DF9"/>
    <w:rsid w:val="00F56510"/>
    <w:rsid w:val="00FA029D"/>
    <w:rsid w:val="00FB0C6C"/>
    <w:rsid w:val="00FE7F36"/>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956D7"/>
    <w:rPr>
      <w:rFonts w:ascii="Times New Roman" w:eastAsia="Times New Roman" w:hAnsi="Times New Roman" w:cs="Times New Roman"/>
      <w:sz w:val="18"/>
      <w:szCs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956D7"/>
    <w:rPr>
      <w:rFonts w:ascii="Times New Roman" w:eastAsia="Times New Roman" w:hAnsi="Times New Roman" w:cs="Times New Roman"/>
      <w:sz w:val="18"/>
      <w:szCs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7</Pages>
  <Words>379</Words>
  <Characters>2164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23</cp:revision>
  <dcterms:created xsi:type="dcterms:W3CDTF">2017-12-06T07:53:00Z</dcterms:created>
  <dcterms:modified xsi:type="dcterms:W3CDTF">2018-04-07T13:13:00Z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