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6C" w:rsidRDefault="006461BC">
      <w:pPr>
        <w:jc w:val="center"/>
        <w:rPr>
          <w:rFonts w:ascii="仿宋" w:eastAsia="仿宋" w:hAnsi="仿宋"/>
          <w:b/>
          <w:bCs/>
          <w:sz w:val="44"/>
          <w:szCs w:val="44"/>
        </w:rPr>
      </w:pPr>
      <w:r>
        <w:rPr>
          <w:rFonts w:ascii="仿宋" w:eastAsia="仿宋" w:hAnsi="仿宋" w:hint="eastAsia"/>
          <w:b/>
          <w:bCs/>
          <w:sz w:val="44"/>
          <w:szCs w:val="44"/>
        </w:rPr>
        <w:t>湛江市霞山区自然资源局</w:t>
      </w:r>
      <w:r w:rsidR="00CF4F3F">
        <w:rPr>
          <w:rFonts w:ascii="仿宋" w:eastAsia="仿宋" w:hAnsi="仿宋" w:hint="eastAsia"/>
          <w:b/>
          <w:bCs/>
          <w:sz w:val="44"/>
          <w:szCs w:val="44"/>
        </w:rPr>
        <w:t>关于</w:t>
      </w:r>
      <w:r w:rsidR="00CF4F3F" w:rsidRPr="00CF4F3F">
        <w:rPr>
          <w:rFonts w:ascii="仿宋" w:eastAsia="仿宋" w:hAnsi="仿宋" w:hint="eastAsia"/>
          <w:b/>
          <w:bCs/>
          <w:sz w:val="44"/>
          <w:szCs w:val="44"/>
        </w:rPr>
        <w:t>第七个“12·4”国家宪法日</w:t>
      </w:r>
      <w:r w:rsidR="00CF4F3F">
        <w:rPr>
          <w:rFonts w:ascii="仿宋" w:eastAsia="仿宋" w:hAnsi="仿宋" w:hint="eastAsia"/>
          <w:b/>
          <w:bCs/>
          <w:sz w:val="44"/>
          <w:szCs w:val="44"/>
        </w:rPr>
        <w:t>宣传简报</w:t>
      </w:r>
    </w:p>
    <w:p w:rsidR="00CF4F3F" w:rsidRDefault="00CF4F3F">
      <w:pPr>
        <w:jc w:val="center"/>
        <w:rPr>
          <w:rFonts w:ascii="仿宋" w:eastAsia="仿宋" w:hAnsi="仿宋"/>
          <w:b/>
          <w:bCs/>
          <w:sz w:val="44"/>
          <w:szCs w:val="44"/>
        </w:rPr>
      </w:pPr>
    </w:p>
    <w:p w:rsidR="00CF4F3F" w:rsidRDefault="00CF4F3F">
      <w:pPr>
        <w:spacing w:line="480" w:lineRule="exact"/>
        <w:ind w:firstLineChars="200" w:firstLine="640"/>
        <w:rPr>
          <w:rFonts w:ascii="仿宋" w:eastAsia="仿宋" w:hAnsi="仿宋"/>
          <w:sz w:val="32"/>
          <w:szCs w:val="32"/>
        </w:rPr>
      </w:pPr>
      <w:r w:rsidRPr="00CF4F3F">
        <w:rPr>
          <w:rFonts w:ascii="仿宋" w:eastAsia="仿宋" w:hAnsi="仿宋" w:hint="eastAsia"/>
          <w:sz w:val="32"/>
          <w:szCs w:val="32"/>
        </w:rPr>
        <w:t>为深入学习宣传习近平法治思想，大力弘扬宪法精神，</w:t>
      </w:r>
      <w:r>
        <w:rPr>
          <w:rFonts w:ascii="仿宋" w:eastAsia="仿宋" w:hAnsi="仿宋" w:hint="eastAsia"/>
          <w:sz w:val="32"/>
          <w:szCs w:val="32"/>
        </w:rPr>
        <w:t>2</w:t>
      </w:r>
      <w:r>
        <w:rPr>
          <w:rFonts w:ascii="仿宋" w:eastAsia="仿宋" w:hAnsi="仿宋"/>
          <w:sz w:val="32"/>
          <w:szCs w:val="32"/>
        </w:rPr>
        <w:t>020</w:t>
      </w:r>
      <w:r>
        <w:rPr>
          <w:rFonts w:ascii="仿宋" w:eastAsia="仿宋" w:hAnsi="仿宋" w:hint="eastAsia"/>
          <w:sz w:val="32"/>
          <w:szCs w:val="32"/>
        </w:rPr>
        <w:t>年</w:t>
      </w:r>
      <w:r w:rsidRPr="00CF4F3F">
        <w:rPr>
          <w:rFonts w:ascii="仿宋" w:eastAsia="仿宋" w:hAnsi="仿宋" w:hint="eastAsia"/>
          <w:sz w:val="32"/>
          <w:szCs w:val="32"/>
        </w:rPr>
        <w:t>12月4日上午9时，区委依法治区办、区委政法委、区委宣传部、区司法局、区普法办在霞山区人民广场联合举办以宪法为主题的法治咨询宣传活动。根据统一安排，湛江市霞山区自然资源局在预定摊位悬挂宪法宣传横幅，派发自然资源系列法律宣传册子</w:t>
      </w:r>
      <w:r w:rsidR="004A368E">
        <w:rPr>
          <w:rFonts w:ascii="仿宋" w:eastAsia="仿宋" w:hAnsi="仿宋" w:hint="eastAsia"/>
          <w:sz w:val="32"/>
          <w:szCs w:val="32"/>
        </w:rPr>
        <w:t>约2</w:t>
      </w:r>
      <w:r w:rsidR="004A368E">
        <w:rPr>
          <w:rFonts w:ascii="仿宋" w:eastAsia="仿宋" w:hAnsi="仿宋"/>
          <w:sz w:val="32"/>
          <w:szCs w:val="32"/>
        </w:rPr>
        <w:t>00</w:t>
      </w:r>
      <w:r w:rsidR="004A368E">
        <w:rPr>
          <w:rFonts w:ascii="仿宋" w:eastAsia="仿宋" w:hAnsi="仿宋" w:hint="eastAsia"/>
          <w:sz w:val="32"/>
          <w:szCs w:val="32"/>
        </w:rPr>
        <w:t>份</w:t>
      </w:r>
      <w:r w:rsidRPr="00CF4F3F">
        <w:rPr>
          <w:rFonts w:ascii="仿宋" w:eastAsia="仿宋" w:hAnsi="仿宋" w:hint="eastAsia"/>
          <w:sz w:val="32"/>
          <w:szCs w:val="32"/>
        </w:rPr>
        <w:t>，展示国家重点保护陆生野生动物照片，现场讲解土地、森林、野生动物等法律法规，解答群众法律疑问</w:t>
      </w:r>
      <w:r w:rsidR="004A368E">
        <w:rPr>
          <w:rFonts w:ascii="仿宋" w:eastAsia="仿宋" w:hAnsi="仿宋" w:hint="eastAsia"/>
          <w:sz w:val="32"/>
          <w:szCs w:val="32"/>
        </w:rPr>
        <w:t>约</w:t>
      </w:r>
      <w:r w:rsidR="0064327A">
        <w:rPr>
          <w:rFonts w:ascii="仿宋" w:eastAsia="仿宋" w:hAnsi="仿宋"/>
          <w:sz w:val="32"/>
          <w:szCs w:val="32"/>
        </w:rPr>
        <w:t>2</w:t>
      </w:r>
      <w:bookmarkStart w:id="0" w:name="_GoBack"/>
      <w:bookmarkEnd w:id="0"/>
      <w:r w:rsidR="004A368E">
        <w:rPr>
          <w:rFonts w:ascii="仿宋" w:eastAsia="仿宋" w:hAnsi="仿宋"/>
          <w:sz w:val="32"/>
          <w:szCs w:val="32"/>
        </w:rPr>
        <w:t>0</w:t>
      </w:r>
      <w:r w:rsidR="004A368E">
        <w:rPr>
          <w:rFonts w:ascii="仿宋" w:eastAsia="仿宋" w:hAnsi="仿宋" w:hint="eastAsia"/>
          <w:sz w:val="32"/>
          <w:szCs w:val="32"/>
        </w:rPr>
        <w:t>人次</w:t>
      </w:r>
      <w:r w:rsidRPr="00CF4F3F">
        <w:rPr>
          <w:rFonts w:ascii="仿宋" w:eastAsia="仿宋" w:hAnsi="仿宋" w:hint="eastAsia"/>
          <w:sz w:val="32"/>
          <w:szCs w:val="32"/>
        </w:rPr>
        <w:t>，做好自然资源领域普法释法工作，提高广大群众学法懂法守法的意识，积极推动建设社会主义法治文化，树立宪法法律至上、法律面前人人平等的法治理念。</w:t>
      </w:r>
    </w:p>
    <w:p w:rsidR="00DA1A6C" w:rsidRDefault="00CF4F3F">
      <w:pPr>
        <w:rPr>
          <w:rFonts w:ascii="仿宋" w:eastAsia="仿宋" w:hAnsi="仿宋"/>
          <w:sz w:val="32"/>
          <w:szCs w:val="32"/>
        </w:rPr>
      </w:pPr>
      <w:r w:rsidRPr="00CF4F3F">
        <w:rPr>
          <w:rFonts w:ascii="仿宋" w:eastAsia="仿宋" w:hAnsi="仿宋"/>
          <w:noProof/>
          <w:sz w:val="32"/>
          <w:szCs w:val="32"/>
        </w:rPr>
        <w:drawing>
          <wp:inline distT="0" distB="0" distL="0" distR="0">
            <wp:extent cx="5274310" cy="39458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45890"/>
                    </a:xfrm>
                    <a:prstGeom prst="rect">
                      <a:avLst/>
                    </a:prstGeom>
                    <a:noFill/>
                    <a:ln>
                      <a:noFill/>
                    </a:ln>
                  </pic:spPr>
                </pic:pic>
              </a:graphicData>
            </a:graphic>
          </wp:inline>
        </w:drawing>
      </w:r>
    </w:p>
    <w:p w:rsidR="00CF4F3F" w:rsidRDefault="00CF4F3F" w:rsidP="00CF4F3F">
      <w:pPr>
        <w:jc w:val="center"/>
        <w:rPr>
          <w:rFonts w:ascii="仿宋" w:eastAsia="仿宋" w:hAnsi="仿宋"/>
          <w:sz w:val="32"/>
          <w:szCs w:val="32"/>
        </w:rPr>
      </w:pPr>
    </w:p>
    <w:p w:rsidR="00CF4F3F" w:rsidRDefault="00CF4F3F" w:rsidP="00CF4F3F">
      <w:pPr>
        <w:jc w:val="center"/>
        <w:rPr>
          <w:rFonts w:ascii="仿宋" w:eastAsia="仿宋" w:hAnsi="仿宋"/>
          <w:sz w:val="32"/>
          <w:szCs w:val="32"/>
        </w:rPr>
      </w:pPr>
    </w:p>
    <w:p w:rsidR="00CF4F3F" w:rsidRDefault="00CF4F3F" w:rsidP="00CF4F3F">
      <w:pPr>
        <w:jc w:val="center"/>
        <w:rPr>
          <w:rFonts w:ascii="仿宋" w:eastAsia="仿宋" w:hAnsi="仿宋"/>
          <w:sz w:val="32"/>
          <w:szCs w:val="32"/>
        </w:rPr>
      </w:pPr>
      <w:r>
        <w:rPr>
          <w:rFonts w:ascii="仿宋" w:eastAsia="仿宋" w:hAnsi="仿宋"/>
          <w:noProof/>
          <w:sz w:val="32"/>
          <w:szCs w:val="32"/>
        </w:rPr>
        <w:drawing>
          <wp:anchor distT="0" distB="0" distL="114300" distR="114300" simplePos="0" relativeHeight="251657728" behindDoc="0" locked="0" layoutInCell="1" allowOverlap="1">
            <wp:simplePos x="0" y="0"/>
            <wp:positionH relativeFrom="column">
              <wp:posOffset>-354330</wp:posOffset>
            </wp:positionH>
            <wp:positionV relativeFrom="paragraph">
              <wp:posOffset>415290</wp:posOffset>
            </wp:positionV>
            <wp:extent cx="5989955" cy="636651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9955" cy="636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4F3F" w:rsidRDefault="00CF4F3F" w:rsidP="00CF4F3F">
      <w:pPr>
        <w:jc w:val="center"/>
        <w:rPr>
          <w:rFonts w:ascii="仿宋" w:eastAsia="仿宋" w:hAnsi="仿宋"/>
          <w:sz w:val="32"/>
          <w:szCs w:val="32"/>
        </w:rPr>
      </w:pPr>
    </w:p>
    <w:p w:rsidR="00ED2CC9" w:rsidRDefault="00ED2CC9" w:rsidP="00CF4F3F">
      <w:pPr>
        <w:jc w:val="center"/>
        <w:rPr>
          <w:rFonts w:ascii="仿宋" w:eastAsia="仿宋" w:hAnsi="仿宋"/>
          <w:sz w:val="32"/>
          <w:szCs w:val="32"/>
        </w:rPr>
      </w:pPr>
    </w:p>
    <w:p w:rsidR="00ED2CC9" w:rsidRDefault="00ED2CC9" w:rsidP="00CF4F3F">
      <w:pPr>
        <w:jc w:val="center"/>
        <w:rPr>
          <w:rFonts w:ascii="仿宋" w:eastAsia="仿宋" w:hAnsi="仿宋"/>
          <w:sz w:val="32"/>
          <w:szCs w:val="32"/>
        </w:rPr>
      </w:pPr>
    </w:p>
    <w:p w:rsidR="00ED2CC9" w:rsidRDefault="00ED2CC9" w:rsidP="00CF4F3F">
      <w:pPr>
        <w:jc w:val="center"/>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658752" behindDoc="0" locked="0" layoutInCell="1" allowOverlap="1">
            <wp:simplePos x="0" y="0"/>
            <wp:positionH relativeFrom="column">
              <wp:posOffset>-252095</wp:posOffset>
            </wp:positionH>
            <wp:positionV relativeFrom="paragraph">
              <wp:posOffset>468630</wp:posOffset>
            </wp:positionV>
            <wp:extent cx="5894070" cy="809244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070" cy="809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CC9" w:rsidRDefault="00ED2CC9" w:rsidP="00CF4F3F">
      <w:pPr>
        <w:jc w:val="center"/>
        <w:rPr>
          <w:rFonts w:ascii="仿宋" w:eastAsia="仿宋" w:hAnsi="仿宋"/>
          <w:sz w:val="32"/>
          <w:szCs w:val="32"/>
        </w:rPr>
      </w:pPr>
    </w:p>
    <w:p w:rsidR="00ED2CC9" w:rsidRDefault="00ED2CC9" w:rsidP="00CF4F3F">
      <w:pPr>
        <w:jc w:val="center"/>
        <w:rPr>
          <w:rFonts w:ascii="仿宋" w:eastAsia="仿宋" w:hAnsi="仿宋"/>
          <w:sz w:val="32"/>
          <w:szCs w:val="32"/>
        </w:rPr>
      </w:pPr>
      <w:r>
        <w:rPr>
          <w:rFonts w:ascii="仿宋" w:eastAsia="仿宋" w:hAnsi="仿宋"/>
          <w:noProof/>
          <w:sz w:val="32"/>
          <w:szCs w:val="32"/>
        </w:rPr>
        <w:drawing>
          <wp:anchor distT="0" distB="0" distL="114300" distR="114300" simplePos="0" relativeHeight="251660288" behindDoc="0" locked="0" layoutInCell="1" allowOverlap="1">
            <wp:simplePos x="1143000" y="1383030"/>
            <wp:positionH relativeFrom="column">
              <wp:align>center</wp:align>
            </wp:positionH>
            <wp:positionV relativeFrom="paragraph">
              <wp:posOffset>71755</wp:posOffset>
            </wp:positionV>
            <wp:extent cx="5670000" cy="778320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000" cy="7783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D2CC9" w:rsidSect="00C32DE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32D" w:rsidRDefault="00D3332D" w:rsidP="00CF4F3F">
      <w:r>
        <w:separator/>
      </w:r>
    </w:p>
  </w:endnote>
  <w:endnote w:type="continuationSeparator" w:id="0">
    <w:p w:rsidR="00D3332D" w:rsidRDefault="00D3332D" w:rsidP="00CF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190185"/>
      <w:docPartObj>
        <w:docPartGallery w:val="Page Numbers (Bottom of Page)"/>
        <w:docPartUnique/>
      </w:docPartObj>
    </w:sdtPr>
    <w:sdtEndPr>
      <w:rPr>
        <w:rFonts w:ascii="宋体" w:eastAsia="宋体" w:hAnsi="宋体"/>
        <w:sz w:val="28"/>
        <w:szCs w:val="28"/>
      </w:rPr>
    </w:sdtEndPr>
    <w:sdtContent>
      <w:p w:rsidR="00C32DE0" w:rsidRPr="00C32DE0" w:rsidRDefault="00C32DE0">
        <w:pPr>
          <w:pStyle w:val="a6"/>
          <w:jc w:val="center"/>
          <w:rPr>
            <w:rFonts w:ascii="宋体" w:eastAsia="宋体" w:hAnsi="宋体"/>
            <w:sz w:val="28"/>
            <w:szCs w:val="28"/>
          </w:rPr>
        </w:pPr>
        <w:r w:rsidRPr="00C32DE0">
          <w:rPr>
            <w:rFonts w:ascii="宋体" w:eastAsia="宋体" w:hAnsi="宋体"/>
            <w:sz w:val="28"/>
            <w:szCs w:val="28"/>
          </w:rPr>
          <w:fldChar w:fldCharType="begin"/>
        </w:r>
        <w:r w:rsidRPr="00C32DE0">
          <w:rPr>
            <w:rFonts w:ascii="宋体" w:eastAsia="宋体" w:hAnsi="宋体"/>
            <w:sz w:val="28"/>
            <w:szCs w:val="28"/>
          </w:rPr>
          <w:instrText>PAGE   \* MERGEFORMAT</w:instrText>
        </w:r>
        <w:r w:rsidRPr="00C32DE0">
          <w:rPr>
            <w:rFonts w:ascii="宋体" w:eastAsia="宋体" w:hAnsi="宋体"/>
            <w:sz w:val="28"/>
            <w:szCs w:val="28"/>
          </w:rPr>
          <w:fldChar w:fldCharType="separate"/>
        </w:r>
        <w:r w:rsidRPr="00C32DE0">
          <w:rPr>
            <w:rFonts w:ascii="宋体" w:eastAsia="宋体" w:hAnsi="宋体"/>
            <w:sz w:val="28"/>
            <w:szCs w:val="28"/>
            <w:lang w:val="zh-CN"/>
          </w:rPr>
          <w:t>2</w:t>
        </w:r>
        <w:r w:rsidRPr="00C32DE0">
          <w:rPr>
            <w:rFonts w:ascii="宋体" w:eastAsia="宋体" w:hAnsi="宋体"/>
            <w:sz w:val="28"/>
            <w:szCs w:val="28"/>
          </w:rPr>
          <w:fldChar w:fldCharType="end"/>
        </w:r>
      </w:p>
    </w:sdtContent>
  </w:sdt>
  <w:p w:rsidR="00C32DE0" w:rsidRDefault="00C32D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32D" w:rsidRDefault="00D3332D" w:rsidP="00CF4F3F">
      <w:r>
        <w:separator/>
      </w:r>
    </w:p>
  </w:footnote>
  <w:footnote w:type="continuationSeparator" w:id="0">
    <w:p w:rsidR="00D3332D" w:rsidRDefault="00D3332D" w:rsidP="00CF4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729D"/>
    <w:rsid w:val="000C65F2"/>
    <w:rsid w:val="000F32C1"/>
    <w:rsid w:val="00113CB2"/>
    <w:rsid w:val="00191B7A"/>
    <w:rsid w:val="001B66B9"/>
    <w:rsid w:val="003D495B"/>
    <w:rsid w:val="004A368E"/>
    <w:rsid w:val="004D729D"/>
    <w:rsid w:val="0064327A"/>
    <w:rsid w:val="006461BC"/>
    <w:rsid w:val="006C480B"/>
    <w:rsid w:val="007D10E3"/>
    <w:rsid w:val="00C32DE0"/>
    <w:rsid w:val="00C973CA"/>
    <w:rsid w:val="00CE3EC6"/>
    <w:rsid w:val="00CF4F3F"/>
    <w:rsid w:val="00D3332D"/>
    <w:rsid w:val="00D44575"/>
    <w:rsid w:val="00D922A0"/>
    <w:rsid w:val="00DA1A6C"/>
    <w:rsid w:val="00DB0C33"/>
    <w:rsid w:val="00ED2CC9"/>
    <w:rsid w:val="00F10E0C"/>
    <w:rsid w:val="19014028"/>
    <w:rsid w:val="3726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048E1"/>
  <w15:docId w15:val="{F315FD73-A212-4D88-8A65-4D7B956C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header"/>
    <w:basedOn w:val="a"/>
    <w:link w:val="a5"/>
    <w:uiPriority w:val="99"/>
    <w:unhideWhenUsed/>
    <w:rsid w:val="00CF4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F4F3F"/>
    <w:rPr>
      <w:kern w:val="2"/>
      <w:sz w:val="18"/>
      <w:szCs w:val="18"/>
    </w:rPr>
  </w:style>
  <w:style w:type="paragraph" w:styleId="a6">
    <w:name w:val="footer"/>
    <w:basedOn w:val="a"/>
    <w:link w:val="a7"/>
    <w:uiPriority w:val="99"/>
    <w:unhideWhenUsed/>
    <w:rsid w:val="00CF4F3F"/>
    <w:pPr>
      <w:tabs>
        <w:tab w:val="center" w:pos="4153"/>
        <w:tab w:val="right" w:pos="8306"/>
      </w:tabs>
      <w:snapToGrid w:val="0"/>
      <w:jc w:val="left"/>
    </w:pPr>
    <w:rPr>
      <w:sz w:val="18"/>
      <w:szCs w:val="18"/>
    </w:rPr>
  </w:style>
  <w:style w:type="character" w:customStyle="1" w:styleId="a7">
    <w:name w:val="页脚 字符"/>
    <w:basedOn w:val="a0"/>
    <w:link w:val="a6"/>
    <w:uiPriority w:val="99"/>
    <w:rsid w:val="00CF4F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47</Words>
  <Characters>269</Characters>
  <Application>Microsoft Office Word</Application>
  <DocSecurity>0</DocSecurity>
  <Lines>2</Lines>
  <Paragraphs>1</Paragraphs>
  <ScaleCrop>false</ScaleCrop>
  <Company>SysCeo.com</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kang</cp:lastModifiedBy>
  <cp:revision>18</cp:revision>
  <dcterms:created xsi:type="dcterms:W3CDTF">2019-09-19T01:13:00Z</dcterms:created>
  <dcterms:modified xsi:type="dcterms:W3CDTF">2020-12-04T05:22:00Z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