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72" w:rsidRDefault="004D0872" w:rsidP="004D0872">
      <w:pPr>
        <w:spacing w:line="560" w:lineRule="exact"/>
        <w:jc w:val="center"/>
        <w:rPr>
          <w:rFonts w:ascii="黑体" w:eastAsia="黑体" w:hAnsi="黑体" w:hint="eastAsia"/>
          <w:color w:val="C40000"/>
          <w:sz w:val="44"/>
          <w:szCs w:val="44"/>
        </w:rPr>
      </w:pPr>
      <w:r w:rsidRPr="004D0872">
        <w:rPr>
          <w:rFonts w:ascii="黑体" w:eastAsia="黑体" w:hAnsi="黑体"/>
          <w:color w:val="C40000"/>
          <w:sz w:val="44"/>
          <w:szCs w:val="44"/>
        </w:rPr>
        <w:t>区</w:t>
      </w:r>
      <w:r w:rsidRPr="004D0872">
        <w:rPr>
          <w:rFonts w:ascii="黑体" w:eastAsia="黑体" w:hAnsi="黑体" w:hint="eastAsia"/>
          <w:color w:val="C40000"/>
          <w:sz w:val="44"/>
          <w:szCs w:val="44"/>
        </w:rPr>
        <w:t>自然资源局</w:t>
      </w:r>
      <w:r w:rsidRPr="004D0872">
        <w:rPr>
          <w:rFonts w:ascii="黑体" w:eastAsia="黑体" w:hAnsi="黑体"/>
          <w:color w:val="C40000"/>
          <w:sz w:val="44"/>
          <w:szCs w:val="44"/>
        </w:rPr>
        <w:t>组织召开“</w:t>
      </w:r>
      <w:r w:rsidRPr="004D0872">
        <w:rPr>
          <w:rFonts w:ascii="黑体" w:eastAsia="黑体" w:hAnsi="黑体" w:hint="eastAsia"/>
          <w:color w:val="C40000"/>
          <w:sz w:val="44"/>
          <w:szCs w:val="44"/>
        </w:rPr>
        <w:t>认清形势</w:t>
      </w:r>
      <w:r>
        <w:rPr>
          <w:rFonts w:ascii="黑体" w:eastAsia="黑体" w:hAnsi="黑体" w:hint="eastAsia"/>
          <w:color w:val="C40000"/>
          <w:sz w:val="44"/>
          <w:szCs w:val="44"/>
        </w:rPr>
        <w:t>，</w:t>
      </w:r>
      <w:r w:rsidRPr="004D0872">
        <w:rPr>
          <w:rFonts w:ascii="黑体" w:eastAsia="黑体" w:hAnsi="黑体"/>
          <w:color w:val="C40000"/>
          <w:sz w:val="44"/>
          <w:szCs w:val="44"/>
        </w:rPr>
        <w:t xml:space="preserve"> </w:t>
      </w:r>
      <w:r w:rsidRPr="004D0872">
        <w:rPr>
          <w:rFonts w:ascii="黑体" w:eastAsia="黑体" w:hAnsi="黑体" w:hint="eastAsia"/>
          <w:color w:val="C40000"/>
          <w:sz w:val="44"/>
          <w:szCs w:val="44"/>
        </w:rPr>
        <w:t>守住本分</w:t>
      </w:r>
      <w:r>
        <w:rPr>
          <w:rFonts w:ascii="黑体" w:eastAsia="黑体" w:hAnsi="黑体" w:hint="eastAsia"/>
          <w:color w:val="C40000"/>
          <w:sz w:val="44"/>
          <w:szCs w:val="44"/>
        </w:rPr>
        <w:t>，</w:t>
      </w:r>
      <w:r w:rsidRPr="004D0872">
        <w:rPr>
          <w:rFonts w:ascii="黑体" w:eastAsia="黑体" w:hAnsi="黑体" w:hint="eastAsia"/>
          <w:color w:val="C40000"/>
          <w:sz w:val="44"/>
          <w:szCs w:val="44"/>
        </w:rPr>
        <w:t>做清清白白的</w:t>
      </w:r>
      <w:r w:rsidRPr="004D0872">
        <w:rPr>
          <w:rFonts w:ascii="黑体" w:eastAsia="黑体" w:hAnsi="黑体" w:hint="eastAsia"/>
          <w:color w:val="C40000"/>
          <w:sz w:val="44"/>
          <w:szCs w:val="44"/>
        </w:rPr>
        <w:t>自然</w:t>
      </w:r>
      <w:r w:rsidRPr="004D0872">
        <w:rPr>
          <w:rFonts w:ascii="黑体" w:eastAsia="黑体" w:hAnsi="黑体" w:hint="eastAsia"/>
          <w:color w:val="C40000"/>
          <w:sz w:val="44"/>
          <w:szCs w:val="44"/>
        </w:rPr>
        <w:t>人</w:t>
      </w:r>
      <w:r w:rsidRPr="004D0872">
        <w:rPr>
          <w:rFonts w:ascii="黑体" w:eastAsia="黑体" w:hAnsi="黑体"/>
          <w:color w:val="C40000"/>
          <w:sz w:val="44"/>
          <w:szCs w:val="44"/>
        </w:rPr>
        <w:t>”</w:t>
      </w:r>
    </w:p>
    <w:p w:rsidR="004D0872" w:rsidRPr="004D0872" w:rsidRDefault="004D0872" w:rsidP="004D0872">
      <w:pPr>
        <w:spacing w:line="560" w:lineRule="exact"/>
        <w:jc w:val="center"/>
        <w:rPr>
          <w:rFonts w:ascii="黑体" w:eastAsia="黑体" w:hAnsi="黑体"/>
          <w:color w:val="C40000"/>
          <w:sz w:val="44"/>
          <w:szCs w:val="44"/>
        </w:rPr>
      </w:pPr>
      <w:r w:rsidRPr="004D0872">
        <w:rPr>
          <w:rFonts w:ascii="黑体" w:eastAsia="黑体" w:hAnsi="黑体"/>
          <w:color w:val="C40000"/>
          <w:sz w:val="44"/>
          <w:szCs w:val="44"/>
        </w:rPr>
        <w:t>纪律教育专题党课</w:t>
      </w:r>
    </w:p>
    <w:p w:rsidR="004D0872" w:rsidRDefault="004D0872" w:rsidP="004D0872">
      <w:pPr>
        <w:spacing w:line="450" w:lineRule="atLeast"/>
        <w:jc w:val="left"/>
        <w:rPr>
          <w:szCs w:val="21"/>
        </w:rPr>
      </w:pPr>
      <w:bookmarkStart w:id="0" w:name="_GoBack"/>
      <w:bookmarkEnd w:id="0"/>
    </w:p>
    <w:p w:rsidR="004D0872" w:rsidRDefault="004D0872" w:rsidP="004D0872">
      <w:pPr>
        <w:pStyle w:val="a4"/>
        <w:spacing w:line="450" w:lineRule="atLeas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        </w:t>
      </w:r>
      <w:r w:rsidRPr="004D0872">
        <w:rPr>
          <w:rFonts w:ascii="仿宋" w:eastAsia="仿宋" w:hAnsi="仿宋" w:hint="eastAsia"/>
          <w:color w:val="000000"/>
          <w:sz w:val="32"/>
          <w:szCs w:val="32"/>
        </w:rPr>
        <w:t>为贯彻落实《2020年霞山区开展纪律教育学习月活动的实施意见》，严守政治纪律，践行“两个维护”，提高廉政认识，</w:t>
      </w:r>
      <w:r w:rsidRPr="004D0872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4D0872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4D0872">
        <w:rPr>
          <w:rFonts w:ascii="仿宋" w:eastAsia="仿宋" w:hAnsi="仿宋" w:hint="eastAsia"/>
          <w:color w:val="000000"/>
          <w:sz w:val="32"/>
          <w:szCs w:val="32"/>
        </w:rPr>
        <w:t>4</w:t>
      </w:r>
      <w:r w:rsidRPr="004D0872">
        <w:rPr>
          <w:rFonts w:ascii="仿宋" w:eastAsia="仿宋" w:hAnsi="仿宋" w:hint="eastAsia"/>
          <w:color w:val="000000"/>
          <w:sz w:val="32"/>
          <w:szCs w:val="32"/>
        </w:rPr>
        <w:t>日，</w:t>
      </w:r>
      <w:r w:rsidRPr="004D0872">
        <w:rPr>
          <w:rFonts w:ascii="仿宋" w:eastAsia="仿宋" w:hAnsi="仿宋" w:hint="eastAsia"/>
          <w:color w:val="000000"/>
          <w:sz w:val="32"/>
          <w:szCs w:val="32"/>
        </w:rPr>
        <w:t>霞山区自然资源局</w:t>
      </w:r>
      <w:r w:rsidRPr="004D0872">
        <w:rPr>
          <w:rFonts w:ascii="仿宋" w:eastAsia="仿宋" w:hAnsi="仿宋" w:hint="eastAsia"/>
          <w:color w:val="000000"/>
          <w:sz w:val="32"/>
          <w:szCs w:val="32"/>
        </w:rPr>
        <w:t>举办了</w:t>
      </w:r>
      <w:r w:rsidRPr="004D0872">
        <w:rPr>
          <w:rFonts w:ascii="仿宋" w:eastAsia="仿宋" w:hAnsi="仿宋" w:hint="eastAsia"/>
          <w:color w:val="000000"/>
          <w:sz w:val="32"/>
          <w:szCs w:val="32"/>
        </w:rPr>
        <w:t>“认清形势， 守住本分， 做清清白白的自然人</w:t>
      </w:r>
      <w:r w:rsidRPr="004D0872">
        <w:rPr>
          <w:rFonts w:ascii="仿宋" w:eastAsia="仿宋" w:hAnsi="仿宋" w:hint="eastAsia"/>
          <w:color w:val="000000"/>
          <w:sz w:val="32"/>
          <w:szCs w:val="32"/>
        </w:rPr>
        <w:t>”纪律教育专题党课。由</w:t>
      </w:r>
      <w:r w:rsidRPr="004D0872">
        <w:rPr>
          <w:rFonts w:ascii="仿宋" w:eastAsia="仿宋" w:hAnsi="仿宋" w:hint="eastAsia"/>
          <w:color w:val="000000"/>
          <w:sz w:val="32"/>
          <w:szCs w:val="32"/>
        </w:rPr>
        <w:t>党组书记林湛澄</w:t>
      </w:r>
      <w:r w:rsidRPr="004D0872">
        <w:rPr>
          <w:rFonts w:ascii="仿宋" w:eastAsia="仿宋" w:hAnsi="仿宋" w:hint="eastAsia"/>
          <w:color w:val="000000"/>
          <w:sz w:val="32"/>
          <w:szCs w:val="32"/>
        </w:rPr>
        <w:t>同志授课，区</w:t>
      </w:r>
      <w:r w:rsidRPr="004D0872">
        <w:rPr>
          <w:rFonts w:ascii="仿宋" w:eastAsia="仿宋" w:hAnsi="仿宋" w:hint="eastAsia"/>
          <w:color w:val="000000"/>
          <w:sz w:val="32"/>
          <w:szCs w:val="32"/>
        </w:rPr>
        <w:t>自然资源局全体党员16人</w:t>
      </w:r>
      <w:r w:rsidRPr="004D0872">
        <w:rPr>
          <w:rFonts w:ascii="仿宋" w:eastAsia="仿宋" w:hAnsi="仿宋" w:hint="eastAsia"/>
          <w:color w:val="000000"/>
          <w:sz w:val="32"/>
          <w:szCs w:val="32"/>
        </w:rPr>
        <w:t>参加学习。</w:t>
      </w:r>
    </w:p>
    <w:p w:rsidR="004D0872" w:rsidRDefault="004D0872" w:rsidP="004D0872">
      <w:pPr>
        <w:pStyle w:val="a4"/>
        <w:spacing w:line="450" w:lineRule="atLeas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4D0872">
        <w:rPr>
          <w:rFonts w:ascii="仿宋" w:eastAsia="仿宋" w:hAnsi="仿宋" w:hint="eastAsia"/>
          <w:color w:val="000000"/>
          <w:sz w:val="32"/>
          <w:szCs w:val="32"/>
        </w:rPr>
        <w:t>林湛澄</w:t>
      </w:r>
      <w:r w:rsidRPr="004D0872">
        <w:rPr>
          <w:rFonts w:ascii="仿宋" w:eastAsia="仿宋" w:hAnsi="仿宋" w:hint="eastAsia"/>
          <w:color w:val="000000"/>
          <w:sz w:val="32"/>
          <w:szCs w:val="32"/>
        </w:rPr>
        <w:t>同志以“做清清白白的自然人”为主题为大家上了一堂生动的廉政党课，结合典故和典型案例进行了分析，着重强调看清形势，切莫逆势而为</w:t>
      </w:r>
      <w:r w:rsidRPr="004D0872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4D0872">
        <w:rPr>
          <w:rFonts w:ascii="仿宋" w:eastAsia="仿宋" w:hAnsi="仿宋" w:hint="eastAsia"/>
          <w:color w:val="000000"/>
          <w:sz w:val="32"/>
          <w:szCs w:val="32"/>
        </w:rPr>
        <w:t>敬畏法纪，切莫步入雷区监督无死角，切莫心存侥幸</w:t>
      </w:r>
      <w:r w:rsidRPr="004D0872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4D0872">
        <w:rPr>
          <w:rFonts w:ascii="仿宋" w:eastAsia="仿宋" w:hAnsi="仿宋" w:hint="eastAsia"/>
          <w:color w:val="000000"/>
          <w:sz w:val="32"/>
          <w:szCs w:val="32"/>
        </w:rPr>
        <w:t>认真算好廉政六笔账，确实守住廉洁从政的本分</w:t>
      </w:r>
      <w:r w:rsidRPr="004D0872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4D0872">
        <w:rPr>
          <w:rFonts w:ascii="仿宋" w:eastAsia="仿宋" w:hAnsi="仿宋" w:hint="eastAsia"/>
          <w:color w:val="000000"/>
          <w:sz w:val="32"/>
          <w:szCs w:val="32"/>
        </w:rPr>
        <w:t>一要算好“政治帐”，不要自毁前程。二要算好“经济帐”，不要人财两空。三要算好“名誉帐”，不要身败名裂。四要算好“家庭帐”，不要妻离子散。 五要算好“亲情帐”，不要众叛亲离。</w:t>
      </w:r>
      <w:r>
        <w:rPr>
          <w:rFonts w:ascii="仿宋" w:eastAsia="仿宋" w:hAnsi="仿宋" w:hint="eastAsia"/>
          <w:color w:val="000000"/>
          <w:sz w:val="32"/>
          <w:szCs w:val="32"/>
        </w:rPr>
        <w:t>六要算好“自由账”，不要身陷囹圄。</w:t>
      </w:r>
    </w:p>
    <w:p w:rsidR="004D0872" w:rsidRPr="004D0872" w:rsidRDefault="004D0872" w:rsidP="004D0872">
      <w:pPr>
        <w:pStyle w:val="a4"/>
        <w:spacing w:line="450" w:lineRule="atLeas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4D0872">
        <w:rPr>
          <w:rFonts w:ascii="仿宋" w:eastAsia="仿宋" w:hAnsi="仿宋" w:hint="eastAsia"/>
          <w:color w:val="000000"/>
          <w:sz w:val="32"/>
          <w:szCs w:val="32"/>
        </w:rPr>
        <w:t>全体党员同志以此次廉政党课活动为契机，深入学习了反腐倡廉建设新决策、新部署，他们表示要自觉遵守党纪国</w:t>
      </w:r>
      <w:r w:rsidRPr="004D0872">
        <w:rPr>
          <w:rFonts w:ascii="仿宋" w:eastAsia="仿宋" w:hAnsi="仿宋" w:hint="eastAsia"/>
          <w:color w:val="000000"/>
          <w:sz w:val="32"/>
          <w:szCs w:val="32"/>
        </w:rPr>
        <w:lastRenderedPageBreak/>
        <w:t>法,持续打造一支最有战斗力、最有凝聚力，领导放心、群众信任的自然“铁军”，为霞山区经济社会发展提供强有力的安全保障。</w:t>
      </w:r>
    </w:p>
    <w:p w:rsidR="009D2B11" w:rsidRPr="004D0872" w:rsidRDefault="004D0872" w:rsidP="004D087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287610d6ffc4739df36b87660e1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2B11" w:rsidRPr="004D0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A5"/>
    <w:rsid w:val="00212101"/>
    <w:rsid w:val="004D0872"/>
    <w:rsid w:val="006809A5"/>
    <w:rsid w:val="006D7A9C"/>
    <w:rsid w:val="0089779B"/>
    <w:rsid w:val="009D2B11"/>
    <w:rsid w:val="00D3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1210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08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1210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12101"/>
    <w:rPr>
      <w:b/>
      <w:bCs/>
    </w:rPr>
  </w:style>
  <w:style w:type="paragraph" w:styleId="a4">
    <w:name w:val="Normal (Web)"/>
    <w:basedOn w:val="a"/>
    <w:uiPriority w:val="99"/>
    <w:semiHidden/>
    <w:unhideWhenUsed/>
    <w:rsid w:val="008977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4D087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4D087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D08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1210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08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1210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12101"/>
    <w:rPr>
      <w:b/>
      <w:bCs/>
    </w:rPr>
  </w:style>
  <w:style w:type="paragraph" w:styleId="a4">
    <w:name w:val="Normal (Web)"/>
    <w:basedOn w:val="a"/>
    <w:uiPriority w:val="99"/>
    <w:semiHidden/>
    <w:unhideWhenUsed/>
    <w:rsid w:val="008977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4D087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4D087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D0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84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3956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2935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9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245">
          <w:marLeft w:val="150"/>
          <w:marRight w:val="150"/>
          <w:marTop w:val="150"/>
          <w:marBottom w:val="150"/>
          <w:divBdr>
            <w:top w:val="single" w:sz="6" w:space="4" w:color="FEF4CE"/>
            <w:left w:val="none" w:sz="0" w:space="0" w:color="auto"/>
            <w:bottom w:val="single" w:sz="6" w:space="4" w:color="FEF4CE"/>
            <w:right w:val="none" w:sz="0" w:space="0" w:color="auto"/>
          </w:divBdr>
        </w:div>
        <w:div w:id="39501106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83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张苑琳</dc:creator>
  <cp:keywords/>
  <dc:description/>
  <cp:lastModifiedBy>张苑琳</cp:lastModifiedBy>
  <cp:revision>5</cp:revision>
  <dcterms:created xsi:type="dcterms:W3CDTF">2020-07-16T02:33:00Z</dcterms:created>
  <dcterms:modified xsi:type="dcterms:W3CDTF">2020-09-10T07:44:00Z</dcterms:modified>
</cp:coreProperties>
</file>