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/>
          <w:sz w:val="32"/>
          <w:szCs w:val="32"/>
        </w:rPr>
        <w:t xml:space="preserve">                                </w:t>
      </w:r>
    </w:p>
    <w:p w:rsidR="00884396" w:rsidRPr="00884396" w:rsidRDefault="00884396" w:rsidP="002E3644">
      <w:pPr>
        <w:ind w:firstLineChars="1900" w:firstLine="6080"/>
        <w:rPr>
          <w:rFonts w:ascii="仿宋_GB2312" w:eastAsia="仿宋_GB2312"/>
          <w:sz w:val="32"/>
          <w:szCs w:val="32"/>
        </w:rPr>
      </w:pPr>
      <w:proofErr w:type="gramStart"/>
      <w:r w:rsidRPr="00884396">
        <w:rPr>
          <w:rFonts w:ascii="仿宋_GB2312" w:eastAsia="仿宋_GB2312" w:hint="eastAsia"/>
          <w:sz w:val="32"/>
          <w:szCs w:val="32"/>
        </w:rPr>
        <w:t>湛</w:t>
      </w:r>
      <w:proofErr w:type="gramEnd"/>
      <w:r w:rsidR="002E3644">
        <w:rPr>
          <w:rFonts w:ascii="仿宋_GB2312" w:eastAsia="仿宋_GB2312" w:hint="eastAsia"/>
          <w:sz w:val="32"/>
          <w:szCs w:val="32"/>
        </w:rPr>
        <w:t>环</w:t>
      </w:r>
      <w:r w:rsidR="008F1E54">
        <w:rPr>
          <w:rFonts w:ascii="仿宋_GB2312" w:eastAsia="仿宋_GB2312" w:hint="eastAsia"/>
          <w:sz w:val="32"/>
          <w:szCs w:val="32"/>
        </w:rPr>
        <w:t>建</w:t>
      </w:r>
      <w:proofErr w:type="gramStart"/>
      <w:r w:rsidR="008F1E54">
        <w:rPr>
          <w:rFonts w:ascii="仿宋_GB2312" w:eastAsia="仿宋_GB2312" w:hint="eastAsia"/>
          <w:sz w:val="32"/>
          <w:szCs w:val="32"/>
        </w:rPr>
        <w:t>霞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〔2019〕号</w:t>
      </w:r>
    </w:p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</w:p>
    <w:p w:rsidR="00884396" w:rsidRPr="002E3644" w:rsidRDefault="00884396" w:rsidP="002E3644">
      <w:pPr>
        <w:spacing w:line="640" w:lineRule="exact"/>
        <w:jc w:val="center"/>
        <w:rPr>
          <w:rFonts w:ascii="小标宋" w:eastAsia="小标宋"/>
          <w:sz w:val="44"/>
          <w:szCs w:val="44"/>
        </w:rPr>
      </w:pPr>
      <w:r w:rsidRPr="002E3644">
        <w:rPr>
          <w:rFonts w:ascii="小标宋" w:eastAsia="小标宋" w:hint="eastAsia"/>
          <w:sz w:val="44"/>
          <w:szCs w:val="44"/>
        </w:rPr>
        <w:t>关于</w:t>
      </w:r>
      <w:proofErr w:type="gramStart"/>
      <w:r w:rsidR="006F65DC" w:rsidRPr="006F65DC">
        <w:rPr>
          <w:rFonts w:ascii="小标宋" w:eastAsia="小标宋" w:hint="eastAsia"/>
          <w:sz w:val="44"/>
          <w:szCs w:val="44"/>
        </w:rPr>
        <w:t>湛江华</w:t>
      </w:r>
      <w:proofErr w:type="gramEnd"/>
      <w:r w:rsidR="006F65DC" w:rsidRPr="006F65DC">
        <w:rPr>
          <w:rFonts w:ascii="小标宋" w:eastAsia="小标宋" w:hint="eastAsia"/>
          <w:sz w:val="44"/>
          <w:szCs w:val="44"/>
        </w:rPr>
        <w:t>成煤气有限公司液化石油气</w:t>
      </w:r>
      <w:proofErr w:type="gramStart"/>
      <w:r w:rsidR="006F65DC" w:rsidRPr="006F65DC">
        <w:rPr>
          <w:rFonts w:ascii="小标宋" w:eastAsia="小标宋" w:hint="eastAsia"/>
          <w:sz w:val="44"/>
          <w:szCs w:val="44"/>
        </w:rPr>
        <w:t>灌装站</w:t>
      </w:r>
      <w:proofErr w:type="gramEnd"/>
      <w:r w:rsidR="006F65DC" w:rsidRPr="006F65DC">
        <w:rPr>
          <w:rFonts w:ascii="小标宋" w:eastAsia="小标宋" w:hint="eastAsia"/>
          <w:sz w:val="44"/>
          <w:szCs w:val="44"/>
        </w:rPr>
        <w:t>工程项目</w:t>
      </w:r>
      <w:r w:rsidR="002E3644" w:rsidRPr="002E3644">
        <w:rPr>
          <w:rFonts w:ascii="小标宋" w:eastAsia="小标宋" w:hint="eastAsia"/>
          <w:sz w:val="44"/>
          <w:szCs w:val="44"/>
        </w:rPr>
        <w:t>环境影响报告表</w:t>
      </w:r>
      <w:r w:rsidRPr="002E3644">
        <w:rPr>
          <w:rFonts w:ascii="小标宋" w:eastAsia="小标宋" w:hint="eastAsia"/>
          <w:sz w:val="44"/>
          <w:szCs w:val="44"/>
        </w:rPr>
        <w:t>的批复</w:t>
      </w:r>
    </w:p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</w:p>
    <w:p w:rsidR="00884396" w:rsidRPr="00884396" w:rsidRDefault="006F65DC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湛江华</w:t>
      </w:r>
      <w:proofErr w:type="gramEnd"/>
      <w:r>
        <w:rPr>
          <w:rFonts w:ascii="仿宋_GB2312" w:eastAsia="仿宋_GB2312" w:hint="eastAsia"/>
          <w:sz w:val="32"/>
          <w:szCs w:val="32"/>
        </w:rPr>
        <w:t>成煤气有限公司</w:t>
      </w:r>
      <w:r w:rsidR="00884396" w:rsidRPr="00884396">
        <w:rPr>
          <w:rFonts w:ascii="仿宋_GB2312" w:eastAsia="仿宋_GB2312" w:hint="eastAsia"/>
          <w:sz w:val="32"/>
          <w:szCs w:val="32"/>
        </w:rPr>
        <w:t>：</w:t>
      </w:r>
    </w:p>
    <w:p w:rsidR="005279A0" w:rsidRDefault="00884396" w:rsidP="00691651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你公司报批的《</w:t>
      </w:r>
      <w:r w:rsidR="006F65DC" w:rsidRPr="006F65DC">
        <w:rPr>
          <w:rFonts w:ascii="仿宋_GB2312" w:eastAsia="仿宋_GB2312" w:hint="eastAsia"/>
          <w:sz w:val="32"/>
          <w:szCs w:val="32"/>
        </w:rPr>
        <w:t>湛江华成煤气有限公司液化石油气灌装站工程项目</w:t>
      </w:r>
      <w:r w:rsidRPr="00884396">
        <w:rPr>
          <w:rFonts w:ascii="仿宋_GB2312" w:eastAsia="仿宋_GB2312" w:hint="eastAsia"/>
          <w:sz w:val="32"/>
          <w:szCs w:val="32"/>
        </w:rPr>
        <w:t>》（以下简称“报告表”）等材料收悉。经研究，批复如下：</w:t>
      </w:r>
    </w:p>
    <w:p w:rsidR="00466937" w:rsidRDefault="00884396" w:rsidP="00691651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一、</w:t>
      </w:r>
      <w:proofErr w:type="gramStart"/>
      <w:r w:rsidR="00ED7F97" w:rsidRPr="00ED7F97">
        <w:rPr>
          <w:rFonts w:ascii="仿宋_GB2312" w:eastAsia="仿宋_GB2312" w:hint="eastAsia"/>
          <w:sz w:val="32"/>
          <w:szCs w:val="32"/>
        </w:rPr>
        <w:t>湛江华</w:t>
      </w:r>
      <w:proofErr w:type="gramEnd"/>
      <w:r w:rsidR="00ED7F97" w:rsidRPr="00ED7F97">
        <w:rPr>
          <w:rFonts w:ascii="仿宋_GB2312" w:eastAsia="仿宋_GB2312" w:hint="eastAsia"/>
          <w:sz w:val="32"/>
          <w:szCs w:val="32"/>
        </w:rPr>
        <w:t>成煤气有限公司液化石油气</w:t>
      </w:r>
      <w:proofErr w:type="gramStart"/>
      <w:r w:rsidR="00ED7F97" w:rsidRPr="00ED7F97">
        <w:rPr>
          <w:rFonts w:ascii="仿宋_GB2312" w:eastAsia="仿宋_GB2312" w:hint="eastAsia"/>
          <w:sz w:val="32"/>
          <w:szCs w:val="32"/>
        </w:rPr>
        <w:t>灌装站</w:t>
      </w:r>
      <w:proofErr w:type="gramEnd"/>
      <w:r w:rsidR="00ED7F97" w:rsidRPr="00ED7F97">
        <w:rPr>
          <w:rFonts w:ascii="仿宋_GB2312" w:eastAsia="仿宋_GB2312" w:hint="eastAsia"/>
          <w:sz w:val="32"/>
          <w:szCs w:val="32"/>
        </w:rPr>
        <w:t>工程项目位于湛江市霞山区临港工业园湖光路以南、宝石路东侧，地理位置中心坐标为110°22′24.94″E 、21°9′10.38″N，总占地面积10553.33m2，总建筑面积1727m2，建设内容包括液化石油气储罐区、灌装区、管道、钢瓶检测站，配套建设办公楼、机泵房、消防水池等公用及辅助设施。本项目主要建设总罐容510m</w:t>
      </w:r>
      <w:r w:rsidR="00ED7F97" w:rsidRPr="00ED7F97">
        <w:rPr>
          <w:rFonts w:ascii="宋体" w:eastAsia="宋体" w:hAnsi="宋体" w:cs="宋体" w:hint="eastAsia"/>
          <w:sz w:val="32"/>
          <w:szCs w:val="32"/>
        </w:rPr>
        <w:t>³</w:t>
      </w:r>
      <w:r w:rsidR="00ED7F97" w:rsidRPr="00ED7F97">
        <w:rPr>
          <w:rFonts w:ascii="仿宋_GB2312" w:eastAsia="仿宋_GB2312" w:hAnsi="仿宋_GB2312" w:cs="仿宋_GB2312" w:hint="eastAsia"/>
          <w:sz w:val="32"/>
          <w:szCs w:val="32"/>
        </w:rPr>
        <w:t>（其中</w:t>
      </w:r>
      <w:r w:rsidR="00ED7F97" w:rsidRPr="00ED7F97">
        <w:rPr>
          <w:rFonts w:ascii="仿宋_GB2312" w:eastAsia="仿宋_GB2312" w:hint="eastAsia"/>
          <w:sz w:val="32"/>
          <w:szCs w:val="32"/>
        </w:rPr>
        <w:t>200m</w:t>
      </w:r>
      <w:r w:rsidR="00ED7F97" w:rsidRPr="00ED7F97">
        <w:rPr>
          <w:rFonts w:ascii="宋体" w:eastAsia="宋体" w:hAnsi="宋体" w:cs="宋体" w:hint="eastAsia"/>
          <w:sz w:val="32"/>
          <w:szCs w:val="32"/>
        </w:rPr>
        <w:t>³</w:t>
      </w:r>
      <w:r w:rsidR="00ED7F97" w:rsidRPr="00ED7F97">
        <w:rPr>
          <w:rFonts w:ascii="仿宋_GB2312" w:eastAsia="仿宋_GB2312" w:hAnsi="仿宋_GB2312" w:cs="仿宋_GB2312" w:hint="eastAsia"/>
          <w:sz w:val="32"/>
          <w:szCs w:val="32"/>
        </w:rPr>
        <w:t>储罐</w:t>
      </w:r>
      <w:r w:rsidR="00ED7F97" w:rsidRPr="00ED7F97">
        <w:rPr>
          <w:rFonts w:ascii="仿宋_GB2312" w:eastAsia="仿宋_GB2312" w:hint="eastAsia"/>
          <w:sz w:val="32"/>
          <w:szCs w:val="32"/>
        </w:rPr>
        <w:t>2台、10m</w:t>
      </w:r>
      <w:r w:rsidR="00ED7F97" w:rsidRPr="00ED7F97">
        <w:rPr>
          <w:rFonts w:ascii="宋体" w:eastAsia="宋体" w:hAnsi="宋体" w:cs="宋体" w:hint="eastAsia"/>
          <w:sz w:val="32"/>
          <w:szCs w:val="32"/>
        </w:rPr>
        <w:t>³</w:t>
      </w:r>
      <w:r w:rsidR="00ED7F97" w:rsidRPr="00ED7F97">
        <w:rPr>
          <w:rFonts w:ascii="仿宋_GB2312" w:eastAsia="仿宋_GB2312" w:hAnsi="仿宋_GB2312" w:cs="仿宋_GB2312" w:hint="eastAsia"/>
          <w:sz w:val="32"/>
          <w:szCs w:val="32"/>
        </w:rPr>
        <w:t>储罐</w:t>
      </w:r>
      <w:r w:rsidR="00ED7F97" w:rsidRPr="00ED7F97">
        <w:rPr>
          <w:rFonts w:ascii="仿宋_GB2312" w:eastAsia="仿宋_GB2312" w:hint="eastAsia"/>
          <w:sz w:val="32"/>
          <w:szCs w:val="32"/>
        </w:rPr>
        <w:t>1台、10m</w:t>
      </w:r>
      <w:r w:rsidR="00ED7F97" w:rsidRPr="00ED7F97">
        <w:rPr>
          <w:rFonts w:ascii="宋体" w:eastAsia="宋体" w:hAnsi="宋体" w:cs="宋体" w:hint="eastAsia"/>
          <w:sz w:val="32"/>
          <w:szCs w:val="32"/>
        </w:rPr>
        <w:t>³</w:t>
      </w:r>
      <w:r w:rsidR="00ED7F97" w:rsidRPr="00ED7F97">
        <w:rPr>
          <w:rFonts w:ascii="仿宋_GB2312" w:eastAsia="仿宋_GB2312" w:hAnsi="仿宋_GB2312" w:cs="仿宋_GB2312" w:hint="eastAsia"/>
          <w:sz w:val="32"/>
          <w:szCs w:val="32"/>
        </w:rPr>
        <w:t>残液罐</w:t>
      </w:r>
      <w:r w:rsidR="00ED7F97" w:rsidRPr="00ED7F97">
        <w:rPr>
          <w:rFonts w:ascii="仿宋_GB2312" w:eastAsia="仿宋_GB2312" w:hint="eastAsia"/>
          <w:sz w:val="32"/>
          <w:szCs w:val="32"/>
        </w:rPr>
        <w:t>1台），为四级液化石油气供应站，液化石油气充装储配供应量为2万t/a，钢瓶检测量为4万瓶次/a。本项目总投资3200万人民币，其中环保投资80万元</w:t>
      </w:r>
      <w:r w:rsidR="001845A2" w:rsidRPr="001845A2">
        <w:rPr>
          <w:rFonts w:ascii="仿宋_GB2312" w:eastAsia="仿宋_GB2312" w:hint="eastAsia"/>
          <w:sz w:val="32"/>
          <w:szCs w:val="32"/>
        </w:rPr>
        <w:t>。</w:t>
      </w:r>
    </w:p>
    <w:p w:rsidR="001F3031" w:rsidRDefault="00884396" w:rsidP="00691651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二、湛江市</w:t>
      </w:r>
      <w:r w:rsidR="00E1237E">
        <w:rPr>
          <w:rFonts w:ascii="仿宋_GB2312" w:eastAsia="仿宋_GB2312" w:hint="eastAsia"/>
          <w:sz w:val="32"/>
          <w:szCs w:val="32"/>
        </w:rPr>
        <w:t>环境科学</w:t>
      </w:r>
      <w:r w:rsidR="00A6124B">
        <w:rPr>
          <w:rFonts w:ascii="仿宋_GB2312" w:eastAsia="仿宋_GB2312" w:hint="eastAsia"/>
          <w:sz w:val="32"/>
          <w:szCs w:val="32"/>
        </w:rPr>
        <w:t>技术</w:t>
      </w:r>
      <w:r w:rsidR="00E1237E">
        <w:rPr>
          <w:rFonts w:ascii="仿宋_GB2312" w:eastAsia="仿宋_GB2312" w:hint="eastAsia"/>
          <w:sz w:val="32"/>
          <w:szCs w:val="32"/>
        </w:rPr>
        <w:t>研究所</w:t>
      </w:r>
      <w:r w:rsidRPr="00884396">
        <w:rPr>
          <w:rFonts w:ascii="仿宋_GB2312" w:eastAsia="仿宋_GB2312" w:hint="eastAsia"/>
          <w:sz w:val="32"/>
          <w:szCs w:val="32"/>
        </w:rPr>
        <w:t>于201</w:t>
      </w:r>
      <w:r w:rsidR="00E1237E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年</w:t>
      </w:r>
      <w:r w:rsidR="006701C8">
        <w:rPr>
          <w:rFonts w:ascii="仿宋_GB2312" w:eastAsia="仿宋_GB2312" w:hint="eastAsia"/>
          <w:sz w:val="32"/>
          <w:szCs w:val="32"/>
        </w:rPr>
        <w:t>7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6701C8">
        <w:rPr>
          <w:rFonts w:ascii="仿宋_GB2312" w:eastAsia="仿宋_GB2312" w:hint="eastAsia"/>
          <w:sz w:val="32"/>
          <w:szCs w:val="32"/>
        </w:rPr>
        <w:t>8</w:t>
      </w:r>
      <w:r w:rsidRPr="00884396">
        <w:rPr>
          <w:rFonts w:ascii="仿宋_GB2312" w:eastAsia="仿宋_GB2312" w:hint="eastAsia"/>
          <w:sz w:val="32"/>
          <w:szCs w:val="32"/>
        </w:rPr>
        <w:t>日出具的</w:t>
      </w:r>
      <w:r w:rsidRPr="00884396">
        <w:rPr>
          <w:rFonts w:ascii="仿宋_GB2312" w:eastAsia="仿宋_GB2312" w:hint="eastAsia"/>
          <w:sz w:val="32"/>
          <w:szCs w:val="32"/>
        </w:rPr>
        <w:lastRenderedPageBreak/>
        <w:t>《关于</w:t>
      </w:r>
      <w:r w:rsidR="006701C8" w:rsidRPr="006701C8">
        <w:rPr>
          <w:rFonts w:ascii="仿宋_GB2312" w:eastAsia="仿宋_GB2312" w:hint="eastAsia"/>
          <w:sz w:val="32"/>
          <w:szCs w:val="32"/>
        </w:rPr>
        <w:t>湛江华成煤气有限公司液化石油气灌装站工程项目环境影响报告表</w:t>
      </w:r>
      <w:r w:rsidRPr="00884396">
        <w:rPr>
          <w:rFonts w:ascii="仿宋_GB2312" w:eastAsia="仿宋_GB2312" w:hint="eastAsia"/>
          <w:sz w:val="32"/>
          <w:szCs w:val="32"/>
        </w:rPr>
        <w:t>的评估意见》（</w:t>
      </w:r>
      <w:proofErr w:type="gramStart"/>
      <w:r w:rsidRPr="00884396">
        <w:rPr>
          <w:rFonts w:ascii="仿宋_GB2312" w:eastAsia="仿宋_GB2312" w:hint="eastAsia"/>
          <w:sz w:val="32"/>
          <w:szCs w:val="32"/>
        </w:rPr>
        <w:t>湛环技</w:t>
      </w:r>
      <w:r w:rsidR="0035369A">
        <w:rPr>
          <w:rFonts w:ascii="仿宋_GB2312" w:eastAsia="仿宋_GB2312" w:hint="eastAsia"/>
          <w:sz w:val="32"/>
          <w:szCs w:val="32"/>
        </w:rPr>
        <w:t>评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表〔201</w:t>
      </w:r>
      <w:r w:rsidR="00375ADF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〕</w:t>
      </w:r>
      <w:r w:rsidR="00960288">
        <w:rPr>
          <w:rFonts w:ascii="仿宋_GB2312" w:eastAsia="仿宋_GB2312" w:hint="eastAsia"/>
          <w:sz w:val="32"/>
          <w:szCs w:val="32"/>
        </w:rPr>
        <w:t>4</w:t>
      </w:r>
      <w:r w:rsidRPr="00884396">
        <w:rPr>
          <w:rFonts w:ascii="仿宋_GB2312" w:eastAsia="仿宋_GB2312" w:hint="eastAsia"/>
          <w:sz w:val="32"/>
          <w:szCs w:val="32"/>
        </w:rPr>
        <w:t>号）认为，在严格落实报告表提出的各项污染防治措施和建议、</w:t>
      </w:r>
      <w:r w:rsidR="00960288">
        <w:rPr>
          <w:rFonts w:ascii="仿宋_GB2312" w:eastAsia="仿宋_GB2312" w:hint="eastAsia"/>
          <w:sz w:val="32"/>
          <w:szCs w:val="32"/>
        </w:rPr>
        <w:t>各项污染物稳定达标排放</w:t>
      </w:r>
      <w:r w:rsidR="00027836">
        <w:rPr>
          <w:rFonts w:ascii="仿宋_GB2312" w:eastAsia="仿宋_GB2312" w:hint="eastAsia"/>
          <w:sz w:val="32"/>
          <w:szCs w:val="32"/>
        </w:rPr>
        <w:t>、固体废物</w:t>
      </w:r>
      <w:r w:rsidR="00B46F85">
        <w:rPr>
          <w:rFonts w:ascii="仿宋_GB2312" w:eastAsia="仿宋_GB2312" w:hint="eastAsia"/>
          <w:sz w:val="32"/>
          <w:szCs w:val="32"/>
        </w:rPr>
        <w:t>得到</w:t>
      </w:r>
      <w:r w:rsidR="00960288">
        <w:rPr>
          <w:rFonts w:ascii="仿宋_GB2312" w:eastAsia="仿宋_GB2312" w:hint="eastAsia"/>
          <w:sz w:val="32"/>
          <w:szCs w:val="32"/>
        </w:rPr>
        <w:t>有效妥善处置、确保环境安全</w:t>
      </w:r>
      <w:r w:rsidR="00B46F85">
        <w:rPr>
          <w:rFonts w:ascii="仿宋_GB2312" w:eastAsia="仿宋_GB2312" w:hint="eastAsia"/>
          <w:sz w:val="32"/>
          <w:szCs w:val="32"/>
        </w:rPr>
        <w:t>的前提下，</w:t>
      </w:r>
      <w:r w:rsidRPr="00884396">
        <w:rPr>
          <w:rFonts w:ascii="仿宋_GB2312" w:eastAsia="仿宋_GB2312" w:hint="eastAsia"/>
          <w:sz w:val="32"/>
          <w:szCs w:val="32"/>
        </w:rPr>
        <w:t>从环境保护角度分析，该项目建设的环境影响可接受。我局原则通过对报告表的审查。你公司应按照报告表内容组织实施。</w:t>
      </w:r>
    </w:p>
    <w:p w:rsidR="00884396" w:rsidRPr="00884396" w:rsidRDefault="00884396" w:rsidP="00691651">
      <w:pPr>
        <w:spacing w:line="60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三、项目建设必须严格执行配套的环境保护设施与主体工程同时设计、同时施工、同时投产使用的环境保护“三同时”制度。项目竣工后，你公司须按规定的标准和程序，对配套建设的环境保护设施进行验收，验收合格后方可投入使用。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</w:t>
      </w:r>
      <w:r w:rsidRPr="00884396">
        <w:rPr>
          <w:rFonts w:ascii="仿宋_GB2312" w:eastAsia="仿宋_GB2312" w:hint="eastAsia"/>
          <w:sz w:val="32"/>
          <w:szCs w:val="32"/>
        </w:rPr>
        <w:t>湛江市</w:t>
      </w:r>
      <w:proofErr w:type="gramStart"/>
      <w:r w:rsidR="006C4084">
        <w:rPr>
          <w:rFonts w:ascii="仿宋_GB2312" w:eastAsia="仿宋_GB2312" w:hint="eastAsia"/>
          <w:sz w:val="32"/>
          <w:szCs w:val="32"/>
        </w:rPr>
        <w:t>生态环境局霞山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分局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     </w:t>
      </w:r>
      <w:r w:rsidRPr="00884396">
        <w:rPr>
          <w:rFonts w:ascii="仿宋_GB2312" w:eastAsia="仿宋_GB2312" w:hint="eastAsia"/>
          <w:sz w:val="32"/>
          <w:szCs w:val="32"/>
        </w:rPr>
        <w:t>2019年</w:t>
      </w:r>
      <w:r w:rsidR="006C4084">
        <w:rPr>
          <w:rFonts w:ascii="仿宋_GB2312" w:eastAsia="仿宋_GB2312" w:hint="eastAsia"/>
          <w:sz w:val="32"/>
          <w:szCs w:val="32"/>
        </w:rPr>
        <w:t>7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D320B1">
        <w:rPr>
          <w:rFonts w:ascii="仿宋_GB2312" w:eastAsia="仿宋_GB2312" w:hint="eastAsia"/>
          <w:sz w:val="32"/>
          <w:szCs w:val="32"/>
        </w:rPr>
        <w:t>23</w:t>
      </w:r>
      <w:r w:rsidRPr="00884396">
        <w:rPr>
          <w:rFonts w:ascii="仿宋_GB2312" w:eastAsia="仿宋_GB2312" w:hint="eastAsia"/>
          <w:sz w:val="32"/>
          <w:szCs w:val="32"/>
        </w:rPr>
        <w:t>日</w:t>
      </w:r>
    </w:p>
    <w:p w:rsidR="00884396" w:rsidRPr="00884396" w:rsidRDefault="00884396" w:rsidP="0069165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69165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BB5ECF" w:rsidRPr="00C5060A" w:rsidRDefault="00884396" w:rsidP="00C5060A">
      <w:pPr>
        <w:spacing w:line="600" w:lineRule="exact"/>
        <w:ind w:left="840" w:hangingChars="300" w:hanging="840"/>
        <w:rPr>
          <w:rFonts w:ascii="仿宋_GB2312" w:eastAsia="仿宋_GB2312"/>
          <w:sz w:val="28"/>
          <w:szCs w:val="28"/>
        </w:rPr>
      </w:pPr>
      <w:r w:rsidRPr="00C5060A">
        <w:rPr>
          <w:rFonts w:ascii="仿宋_GB2312" w:eastAsia="仿宋_GB2312" w:hint="eastAsia"/>
          <w:sz w:val="28"/>
          <w:szCs w:val="28"/>
        </w:rPr>
        <w:t>抄送：</w:t>
      </w:r>
      <w:r w:rsidR="004D5DF8">
        <w:rPr>
          <w:rFonts w:ascii="仿宋_GB2312" w:eastAsia="仿宋_GB2312" w:hint="eastAsia"/>
          <w:sz w:val="28"/>
          <w:szCs w:val="28"/>
        </w:rPr>
        <w:t>湛江天和环保有限公司</w:t>
      </w:r>
      <w:bookmarkStart w:id="0" w:name="_GoBack"/>
      <w:bookmarkEnd w:id="0"/>
      <w:r w:rsidRPr="00C5060A">
        <w:rPr>
          <w:rFonts w:ascii="仿宋_GB2312" w:eastAsia="仿宋_GB2312" w:hint="eastAsia"/>
          <w:sz w:val="28"/>
          <w:szCs w:val="28"/>
        </w:rPr>
        <w:t>（由建设单位送达）。</w:t>
      </w:r>
    </w:p>
    <w:sectPr w:rsidR="00BB5ECF" w:rsidRPr="00C5060A" w:rsidSect="009E5FF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6"/>
    <w:rsid w:val="00027836"/>
    <w:rsid w:val="0005552C"/>
    <w:rsid w:val="000E4DB6"/>
    <w:rsid w:val="000F2D8C"/>
    <w:rsid w:val="000F3A7F"/>
    <w:rsid w:val="0014250C"/>
    <w:rsid w:val="001845A2"/>
    <w:rsid w:val="001D46CC"/>
    <w:rsid w:val="001E0451"/>
    <w:rsid w:val="001E4738"/>
    <w:rsid w:val="001F3031"/>
    <w:rsid w:val="0022269B"/>
    <w:rsid w:val="00222930"/>
    <w:rsid w:val="00227B17"/>
    <w:rsid w:val="0027790E"/>
    <w:rsid w:val="002907E2"/>
    <w:rsid w:val="002E3644"/>
    <w:rsid w:val="0035369A"/>
    <w:rsid w:val="00375ADF"/>
    <w:rsid w:val="00395763"/>
    <w:rsid w:val="003B68A5"/>
    <w:rsid w:val="00401210"/>
    <w:rsid w:val="00422F2D"/>
    <w:rsid w:val="0044065F"/>
    <w:rsid w:val="00466937"/>
    <w:rsid w:val="00483025"/>
    <w:rsid w:val="004C5BAF"/>
    <w:rsid w:val="004D5DF8"/>
    <w:rsid w:val="005279A0"/>
    <w:rsid w:val="00543BD7"/>
    <w:rsid w:val="005D36FB"/>
    <w:rsid w:val="006202A2"/>
    <w:rsid w:val="00634111"/>
    <w:rsid w:val="006701C8"/>
    <w:rsid w:val="00691651"/>
    <w:rsid w:val="00693DCE"/>
    <w:rsid w:val="006C4084"/>
    <w:rsid w:val="006E225C"/>
    <w:rsid w:val="006F5D6F"/>
    <w:rsid w:val="006F65DC"/>
    <w:rsid w:val="00773639"/>
    <w:rsid w:val="00793BD3"/>
    <w:rsid w:val="007F2985"/>
    <w:rsid w:val="007F2AE6"/>
    <w:rsid w:val="007F434C"/>
    <w:rsid w:val="00823816"/>
    <w:rsid w:val="00884396"/>
    <w:rsid w:val="00891538"/>
    <w:rsid w:val="008D2798"/>
    <w:rsid w:val="008E341F"/>
    <w:rsid w:val="008F1E54"/>
    <w:rsid w:val="008F4F9F"/>
    <w:rsid w:val="00903D3B"/>
    <w:rsid w:val="0096014C"/>
    <w:rsid w:val="00960288"/>
    <w:rsid w:val="009678FC"/>
    <w:rsid w:val="009E5FFD"/>
    <w:rsid w:val="00A6124B"/>
    <w:rsid w:val="00A87A6E"/>
    <w:rsid w:val="00B46F85"/>
    <w:rsid w:val="00BB5ECF"/>
    <w:rsid w:val="00BC0A3C"/>
    <w:rsid w:val="00BE55BA"/>
    <w:rsid w:val="00C00CBA"/>
    <w:rsid w:val="00C5060A"/>
    <w:rsid w:val="00C91FCE"/>
    <w:rsid w:val="00CA18AB"/>
    <w:rsid w:val="00CD7503"/>
    <w:rsid w:val="00D320B1"/>
    <w:rsid w:val="00D85488"/>
    <w:rsid w:val="00DB2F5A"/>
    <w:rsid w:val="00DD5936"/>
    <w:rsid w:val="00DF0E2E"/>
    <w:rsid w:val="00E1237E"/>
    <w:rsid w:val="00E609CC"/>
    <w:rsid w:val="00E64860"/>
    <w:rsid w:val="00ED7F97"/>
    <w:rsid w:val="00EE15E9"/>
    <w:rsid w:val="00EE5BFF"/>
    <w:rsid w:val="00F85EA1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332394983@qq.com</dc:creator>
  <cp:lastModifiedBy>332394983@qq.com</cp:lastModifiedBy>
  <cp:revision>25</cp:revision>
  <dcterms:created xsi:type="dcterms:W3CDTF">2019-07-15T03:54:00Z</dcterms:created>
  <dcterms:modified xsi:type="dcterms:W3CDTF">2019-07-24T02:56:00Z</dcterms:modified>
</cp:coreProperties>
</file>