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96" w:rsidRPr="00884396" w:rsidRDefault="00884396" w:rsidP="009323B2">
      <w:pPr>
        <w:spacing w:line="400" w:lineRule="exac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/>
          <w:sz w:val="32"/>
          <w:szCs w:val="32"/>
        </w:rPr>
        <w:t xml:space="preserve">                                </w:t>
      </w:r>
    </w:p>
    <w:p w:rsidR="00884396" w:rsidRPr="00884396" w:rsidRDefault="00884396" w:rsidP="009323B2">
      <w:pPr>
        <w:spacing w:line="320" w:lineRule="exact"/>
        <w:ind w:firstLineChars="1900" w:firstLine="6080"/>
        <w:rPr>
          <w:rFonts w:ascii="仿宋_GB2312" w:eastAsia="仿宋_GB2312"/>
          <w:sz w:val="32"/>
          <w:szCs w:val="32"/>
        </w:rPr>
      </w:pPr>
      <w:proofErr w:type="gramStart"/>
      <w:r w:rsidRPr="00884396">
        <w:rPr>
          <w:rFonts w:ascii="仿宋_GB2312" w:eastAsia="仿宋_GB2312" w:hint="eastAsia"/>
          <w:sz w:val="32"/>
          <w:szCs w:val="32"/>
        </w:rPr>
        <w:t>湛</w:t>
      </w:r>
      <w:r w:rsidR="002E3644">
        <w:rPr>
          <w:rFonts w:ascii="仿宋_GB2312" w:eastAsia="仿宋_GB2312" w:hint="eastAsia"/>
          <w:sz w:val="32"/>
          <w:szCs w:val="32"/>
        </w:rPr>
        <w:t>霞环</w:t>
      </w:r>
      <w:proofErr w:type="gramEnd"/>
      <w:r w:rsidRPr="00884396">
        <w:rPr>
          <w:rFonts w:ascii="仿宋_GB2312" w:eastAsia="仿宋_GB2312" w:hint="eastAsia"/>
          <w:sz w:val="32"/>
          <w:szCs w:val="32"/>
        </w:rPr>
        <w:t>〔2019〕号</w:t>
      </w:r>
    </w:p>
    <w:p w:rsidR="00884396" w:rsidRPr="00884396" w:rsidRDefault="00884396" w:rsidP="009323B2">
      <w:pPr>
        <w:spacing w:line="320" w:lineRule="exact"/>
        <w:rPr>
          <w:rFonts w:ascii="仿宋_GB2312" w:eastAsia="仿宋_GB2312"/>
          <w:sz w:val="32"/>
          <w:szCs w:val="32"/>
        </w:rPr>
      </w:pPr>
    </w:p>
    <w:p w:rsidR="00884396" w:rsidRPr="002E3644" w:rsidRDefault="00884396" w:rsidP="009323B2">
      <w:pPr>
        <w:spacing w:line="600" w:lineRule="exact"/>
        <w:jc w:val="center"/>
        <w:rPr>
          <w:rFonts w:ascii="小标宋" w:eastAsia="小标宋"/>
          <w:sz w:val="44"/>
          <w:szCs w:val="44"/>
        </w:rPr>
      </w:pPr>
      <w:r w:rsidRPr="002E3644">
        <w:rPr>
          <w:rFonts w:ascii="小标宋" w:eastAsia="小标宋" w:hint="eastAsia"/>
          <w:sz w:val="44"/>
          <w:szCs w:val="44"/>
        </w:rPr>
        <w:t>关于</w:t>
      </w:r>
      <w:r w:rsidR="00E56117">
        <w:rPr>
          <w:rFonts w:ascii="小标宋" w:eastAsia="小标宋" w:hint="eastAsia"/>
          <w:sz w:val="44"/>
          <w:szCs w:val="44"/>
        </w:rPr>
        <w:t>湛江市第二中医医院住院综合大楼和门诊大楼</w:t>
      </w:r>
      <w:r w:rsidR="00E34C7F">
        <w:rPr>
          <w:rFonts w:ascii="小标宋" w:eastAsia="小标宋" w:hint="eastAsia"/>
          <w:sz w:val="44"/>
          <w:szCs w:val="44"/>
        </w:rPr>
        <w:t>项目环境影响报告书</w:t>
      </w:r>
      <w:r w:rsidRPr="002E3644">
        <w:rPr>
          <w:rFonts w:ascii="小标宋" w:eastAsia="小标宋" w:hint="eastAsia"/>
          <w:sz w:val="44"/>
          <w:szCs w:val="44"/>
        </w:rPr>
        <w:t>的批复</w:t>
      </w:r>
    </w:p>
    <w:p w:rsidR="00884396" w:rsidRPr="00884396" w:rsidRDefault="00884396" w:rsidP="00884396">
      <w:pPr>
        <w:rPr>
          <w:rFonts w:ascii="仿宋_GB2312" w:eastAsia="仿宋_GB2312"/>
          <w:sz w:val="32"/>
          <w:szCs w:val="32"/>
        </w:rPr>
      </w:pPr>
    </w:p>
    <w:p w:rsidR="00884396" w:rsidRPr="00884396" w:rsidRDefault="005842BF" w:rsidP="00553997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湛江市第二</w:t>
      </w:r>
      <w:r w:rsidR="000628F5">
        <w:rPr>
          <w:rFonts w:ascii="仿宋_GB2312" w:eastAsia="仿宋_GB2312" w:hint="eastAsia"/>
          <w:sz w:val="32"/>
          <w:szCs w:val="32"/>
        </w:rPr>
        <w:t>中医医院</w:t>
      </w:r>
      <w:r w:rsidR="00884396" w:rsidRPr="00884396">
        <w:rPr>
          <w:rFonts w:ascii="仿宋_GB2312" w:eastAsia="仿宋_GB2312" w:hint="eastAsia"/>
          <w:sz w:val="32"/>
          <w:szCs w:val="32"/>
        </w:rPr>
        <w:t>：</w:t>
      </w:r>
    </w:p>
    <w:p w:rsidR="005279A0" w:rsidRDefault="00884396" w:rsidP="00553997">
      <w:pPr>
        <w:spacing w:line="54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>你</w:t>
      </w:r>
      <w:r w:rsidR="00A11B48">
        <w:rPr>
          <w:rFonts w:ascii="仿宋_GB2312" w:eastAsia="仿宋_GB2312" w:hint="eastAsia"/>
          <w:sz w:val="32"/>
          <w:szCs w:val="32"/>
        </w:rPr>
        <w:t>单位</w:t>
      </w:r>
      <w:r w:rsidRPr="00884396">
        <w:rPr>
          <w:rFonts w:ascii="仿宋_GB2312" w:eastAsia="仿宋_GB2312" w:hint="eastAsia"/>
          <w:sz w:val="32"/>
          <w:szCs w:val="32"/>
        </w:rPr>
        <w:t>报批的《</w:t>
      </w:r>
      <w:r w:rsidR="00F6650B" w:rsidRPr="00F6650B">
        <w:rPr>
          <w:rFonts w:ascii="仿宋_GB2312" w:eastAsia="仿宋_GB2312" w:hint="eastAsia"/>
          <w:sz w:val="32"/>
          <w:szCs w:val="32"/>
        </w:rPr>
        <w:t>湛江市第二中医医院住院综合大楼和门诊大楼项目环境影响报告书</w:t>
      </w:r>
      <w:r w:rsidRPr="00884396">
        <w:rPr>
          <w:rFonts w:ascii="仿宋_GB2312" w:eastAsia="仿宋_GB2312" w:hint="eastAsia"/>
          <w:sz w:val="32"/>
          <w:szCs w:val="32"/>
        </w:rPr>
        <w:t>》（以下简称“报告</w:t>
      </w:r>
      <w:r w:rsidR="001F3382">
        <w:rPr>
          <w:rFonts w:ascii="仿宋_GB2312" w:eastAsia="仿宋_GB2312" w:hint="eastAsia"/>
          <w:sz w:val="32"/>
          <w:szCs w:val="32"/>
        </w:rPr>
        <w:t>书</w:t>
      </w:r>
      <w:r w:rsidRPr="00884396">
        <w:rPr>
          <w:rFonts w:ascii="仿宋_GB2312" w:eastAsia="仿宋_GB2312" w:hint="eastAsia"/>
          <w:sz w:val="32"/>
          <w:szCs w:val="32"/>
        </w:rPr>
        <w:t>”）等材料收悉。经研究，批复如下：</w:t>
      </w:r>
    </w:p>
    <w:p w:rsidR="005F7247" w:rsidRPr="005F7247" w:rsidRDefault="00884396" w:rsidP="00553997">
      <w:pPr>
        <w:spacing w:line="54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>一、</w:t>
      </w:r>
      <w:r w:rsidR="00F6650B" w:rsidRPr="00F6650B">
        <w:rPr>
          <w:rFonts w:ascii="仿宋_GB2312" w:eastAsia="仿宋_GB2312" w:hint="eastAsia"/>
          <w:sz w:val="32"/>
          <w:szCs w:val="32"/>
        </w:rPr>
        <w:t>湛江市第二中医医院住院部综合大楼和门诊大楼项目</w:t>
      </w:r>
      <w:r w:rsidR="00087F68">
        <w:rPr>
          <w:rFonts w:ascii="仿宋_GB2312" w:eastAsia="仿宋_GB2312" w:hint="eastAsia"/>
          <w:sz w:val="32"/>
          <w:szCs w:val="32"/>
        </w:rPr>
        <w:t>位于</w:t>
      </w:r>
      <w:r w:rsidR="005F7247" w:rsidRPr="005F7247">
        <w:rPr>
          <w:rFonts w:ascii="仿宋_GB2312" w:eastAsia="仿宋_GB2312" w:hint="eastAsia"/>
          <w:sz w:val="32"/>
          <w:szCs w:val="32"/>
        </w:rPr>
        <w:t>湛江市霞山区解放西路14号，即湛江市第二中医医院大院院内</w:t>
      </w:r>
      <w:r w:rsidR="003955C8">
        <w:rPr>
          <w:rFonts w:ascii="仿宋_GB2312" w:eastAsia="仿宋_GB2312" w:hint="eastAsia"/>
          <w:sz w:val="32"/>
          <w:szCs w:val="32"/>
        </w:rPr>
        <w:t>。</w:t>
      </w:r>
      <w:r w:rsidR="005F7247" w:rsidRPr="005F7247">
        <w:rPr>
          <w:rFonts w:ascii="仿宋_GB2312" w:eastAsia="仿宋_GB2312" w:hint="eastAsia"/>
          <w:sz w:val="32"/>
          <w:szCs w:val="32"/>
        </w:rPr>
        <w:t>本项目占地面积约15863.17m</w:t>
      </w:r>
      <w:r w:rsidR="005F7247" w:rsidRPr="005E6A84">
        <w:rPr>
          <w:rFonts w:ascii="仿宋_GB2312" w:eastAsia="仿宋_GB2312" w:hint="eastAsia"/>
          <w:sz w:val="32"/>
          <w:szCs w:val="32"/>
          <w:vertAlign w:val="superscript"/>
        </w:rPr>
        <w:t>2</w:t>
      </w:r>
      <w:r w:rsidR="005F7247" w:rsidRPr="005F7247">
        <w:rPr>
          <w:rFonts w:ascii="仿宋_GB2312" w:eastAsia="仿宋_GB2312" w:hint="eastAsia"/>
          <w:sz w:val="32"/>
          <w:szCs w:val="32"/>
        </w:rPr>
        <w:t>， 拟在医院内分两期进行改扩建，除保留现有住院楼、宿舍楼外，其他建筑均进行拆除。一期拟拆除现有护老院，建设一栋19层高的住院综合楼，合计建筑面积26072.49m</w:t>
      </w:r>
      <w:r w:rsidR="005F7247" w:rsidRPr="00A141F3">
        <w:rPr>
          <w:rFonts w:ascii="仿宋_GB2312" w:eastAsia="仿宋_GB2312" w:hint="eastAsia"/>
          <w:sz w:val="32"/>
          <w:szCs w:val="32"/>
          <w:vertAlign w:val="superscript"/>
        </w:rPr>
        <w:t>2</w:t>
      </w:r>
      <w:r w:rsidR="005F7247" w:rsidRPr="005F7247">
        <w:rPr>
          <w:rFonts w:ascii="仿宋_GB2312" w:eastAsia="仿宋_GB2312" w:hint="eastAsia"/>
          <w:sz w:val="32"/>
          <w:szCs w:val="32"/>
        </w:rPr>
        <w:t>，其中地上建筑面积21285.89m</w:t>
      </w:r>
      <w:r w:rsidR="005F7247" w:rsidRPr="00A141F3">
        <w:rPr>
          <w:rFonts w:ascii="仿宋_GB2312" w:eastAsia="仿宋_GB2312" w:hint="eastAsia"/>
          <w:sz w:val="32"/>
          <w:szCs w:val="32"/>
          <w:vertAlign w:val="superscript"/>
        </w:rPr>
        <w:t>2</w:t>
      </w:r>
      <w:r w:rsidR="005F7247" w:rsidRPr="005F7247">
        <w:rPr>
          <w:rFonts w:ascii="仿宋_GB2312" w:eastAsia="仿宋_GB2312" w:hint="eastAsia"/>
          <w:sz w:val="32"/>
          <w:szCs w:val="32"/>
        </w:rPr>
        <w:t>，地下停车场（2层）建筑面积4786.6m</w:t>
      </w:r>
      <w:r w:rsidR="005F7247" w:rsidRPr="00A141F3">
        <w:rPr>
          <w:rFonts w:ascii="仿宋_GB2312" w:eastAsia="仿宋_GB2312" w:hint="eastAsia"/>
          <w:sz w:val="32"/>
          <w:szCs w:val="32"/>
          <w:vertAlign w:val="superscript"/>
        </w:rPr>
        <w:t>2</w:t>
      </w:r>
      <w:r w:rsidR="005F7247" w:rsidRPr="005F7247">
        <w:rPr>
          <w:rFonts w:ascii="仿宋_GB2312" w:eastAsia="仿宋_GB2312" w:hint="eastAsia"/>
          <w:sz w:val="32"/>
          <w:szCs w:val="32"/>
        </w:rPr>
        <w:t>。二期工程拟拆除老年科楼、食堂、制剂楼、门诊大楼，在一期住院综合楼西侧扩建住院综合楼，新建1栋5-7层高门诊大楼，地下停车场及配套设施。合计建筑面积30059.51m</w:t>
      </w:r>
      <w:r w:rsidR="005F7247" w:rsidRPr="00A141F3">
        <w:rPr>
          <w:rFonts w:ascii="仿宋_GB2312" w:eastAsia="仿宋_GB2312" w:hint="eastAsia"/>
          <w:sz w:val="32"/>
          <w:szCs w:val="32"/>
          <w:vertAlign w:val="superscript"/>
        </w:rPr>
        <w:t>2</w:t>
      </w:r>
      <w:r w:rsidR="005F7247" w:rsidRPr="005F7247">
        <w:rPr>
          <w:rFonts w:ascii="仿宋_GB2312" w:eastAsia="仿宋_GB2312" w:hint="eastAsia"/>
          <w:sz w:val="32"/>
          <w:szCs w:val="32"/>
        </w:rPr>
        <w:t>，其中住院综合楼地上建筑面积11544.78m</w:t>
      </w:r>
      <w:r w:rsidR="005F7247" w:rsidRPr="00A141F3">
        <w:rPr>
          <w:rFonts w:ascii="仿宋_GB2312" w:eastAsia="仿宋_GB2312" w:hint="eastAsia"/>
          <w:sz w:val="32"/>
          <w:szCs w:val="32"/>
          <w:vertAlign w:val="superscript"/>
        </w:rPr>
        <w:t>2</w:t>
      </w:r>
      <w:r w:rsidR="005F7247" w:rsidRPr="005F7247">
        <w:rPr>
          <w:rFonts w:ascii="仿宋_GB2312" w:eastAsia="仿宋_GB2312" w:hint="eastAsia"/>
          <w:sz w:val="32"/>
          <w:szCs w:val="32"/>
        </w:rPr>
        <w:t>，门诊大楼地上建筑面积8997.55m</w:t>
      </w:r>
      <w:r w:rsidR="005F7247" w:rsidRPr="00A141F3">
        <w:rPr>
          <w:rFonts w:ascii="仿宋_GB2312" w:eastAsia="仿宋_GB2312" w:hint="eastAsia"/>
          <w:sz w:val="32"/>
          <w:szCs w:val="32"/>
          <w:vertAlign w:val="superscript"/>
        </w:rPr>
        <w:t>2</w:t>
      </w:r>
      <w:r w:rsidR="005F7247" w:rsidRPr="005F7247">
        <w:rPr>
          <w:rFonts w:ascii="仿宋_GB2312" w:eastAsia="仿宋_GB2312" w:hint="eastAsia"/>
          <w:sz w:val="32"/>
          <w:szCs w:val="32"/>
        </w:rPr>
        <w:t>，地下车库9517.18m</w:t>
      </w:r>
      <w:r w:rsidR="005F7247" w:rsidRPr="00A141F3">
        <w:rPr>
          <w:rFonts w:ascii="仿宋_GB2312" w:eastAsia="仿宋_GB2312" w:hint="eastAsia"/>
          <w:sz w:val="32"/>
          <w:szCs w:val="32"/>
          <w:vertAlign w:val="superscript"/>
        </w:rPr>
        <w:t>2</w:t>
      </w:r>
      <w:r w:rsidR="005F7247" w:rsidRPr="005F7247">
        <w:rPr>
          <w:rFonts w:ascii="仿宋_GB2312" w:eastAsia="仿宋_GB2312" w:hint="eastAsia"/>
          <w:sz w:val="32"/>
          <w:szCs w:val="32"/>
        </w:rPr>
        <w:t>。项目建成后拟保留病床位300张，项目一期新增病床300张，二期新增病床200张，</w:t>
      </w:r>
      <w:proofErr w:type="gramStart"/>
      <w:r w:rsidR="005F7247" w:rsidRPr="005F7247">
        <w:rPr>
          <w:rFonts w:ascii="仿宋_GB2312" w:eastAsia="仿宋_GB2312" w:hint="eastAsia"/>
          <w:sz w:val="32"/>
          <w:szCs w:val="32"/>
        </w:rPr>
        <w:t>则医院</w:t>
      </w:r>
      <w:proofErr w:type="gramEnd"/>
      <w:r w:rsidR="005F7247" w:rsidRPr="005F7247">
        <w:rPr>
          <w:rFonts w:ascii="仿宋_GB2312" w:eastAsia="仿宋_GB2312" w:hint="eastAsia"/>
          <w:sz w:val="32"/>
          <w:szCs w:val="32"/>
        </w:rPr>
        <w:t>病床总数将达到800张。</w:t>
      </w:r>
    </w:p>
    <w:p w:rsidR="005F7247" w:rsidRDefault="005F7247" w:rsidP="00553997">
      <w:pPr>
        <w:spacing w:line="54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5F7247">
        <w:rPr>
          <w:rFonts w:ascii="仿宋_GB2312" w:eastAsia="仿宋_GB2312" w:hint="eastAsia"/>
          <w:sz w:val="32"/>
          <w:szCs w:val="32"/>
        </w:rPr>
        <w:t>项目施工期共6年，其中一期施工期3年，自2019年11月</w:t>
      </w:r>
      <w:r w:rsidRPr="005F7247">
        <w:rPr>
          <w:rFonts w:ascii="仿宋_GB2312" w:eastAsia="仿宋_GB2312" w:hint="eastAsia"/>
          <w:sz w:val="32"/>
          <w:szCs w:val="32"/>
        </w:rPr>
        <w:lastRenderedPageBreak/>
        <w:t>-2022年11月；二期施工期3年，自2023年1月-2026年1月。项目总投资约42947万元，其中环保投资约为300万元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F3031" w:rsidRDefault="00884396" w:rsidP="00553997">
      <w:pPr>
        <w:spacing w:line="54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>二、</w:t>
      </w:r>
      <w:r w:rsidR="003C6AB9">
        <w:rPr>
          <w:rFonts w:ascii="仿宋_GB2312" w:eastAsia="仿宋_GB2312" w:hint="eastAsia"/>
          <w:sz w:val="32"/>
          <w:szCs w:val="32"/>
        </w:rPr>
        <w:t>原</w:t>
      </w:r>
      <w:r w:rsidRPr="00884396">
        <w:rPr>
          <w:rFonts w:ascii="仿宋_GB2312" w:eastAsia="仿宋_GB2312" w:hint="eastAsia"/>
          <w:sz w:val="32"/>
          <w:szCs w:val="32"/>
        </w:rPr>
        <w:t>湛江市</w:t>
      </w:r>
      <w:r w:rsidR="003955C8">
        <w:rPr>
          <w:rFonts w:ascii="仿宋_GB2312" w:eastAsia="仿宋_GB2312" w:hint="eastAsia"/>
          <w:sz w:val="32"/>
          <w:szCs w:val="32"/>
        </w:rPr>
        <w:t>环境保护局总工程师室</w:t>
      </w:r>
      <w:r w:rsidRPr="00884396">
        <w:rPr>
          <w:rFonts w:ascii="仿宋_GB2312" w:eastAsia="仿宋_GB2312" w:hint="eastAsia"/>
          <w:sz w:val="32"/>
          <w:szCs w:val="32"/>
        </w:rPr>
        <w:t>于201</w:t>
      </w:r>
      <w:r w:rsidR="00E1237E">
        <w:rPr>
          <w:rFonts w:ascii="仿宋_GB2312" w:eastAsia="仿宋_GB2312" w:hint="eastAsia"/>
          <w:sz w:val="32"/>
          <w:szCs w:val="32"/>
        </w:rPr>
        <w:t>9</w:t>
      </w:r>
      <w:r w:rsidRPr="00884396">
        <w:rPr>
          <w:rFonts w:ascii="仿宋_GB2312" w:eastAsia="仿宋_GB2312" w:hint="eastAsia"/>
          <w:sz w:val="32"/>
          <w:szCs w:val="32"/>
        </w:rPr>
        <w:t>年</w:t>
      </w:r>
      <w:r w:rsidR="003955C8">
        <w:rPr>
          <w:rFonts w:ascii="仿宋_GB2312" w:eastAsia="仿宋_GB2312" w:hint="eastAsia"/>
          <w:sz w:val="32"/>
          <w:szCs w:val="32"/>
        </w:rPr>
        <w:t>5</w:t>
      </w:r>
      <w:r w:rsidRPr="00884396">
        <w:rPr>
          <w:rFonts w:ascii="仿宋_GB2312" w:eastAsia="仿宋_GB2312" w:hint="eastAsia"/>
          <w:sz w:val="32"/>
          <w:szCs w:val="32"/>
        </w:rPr>
        <w:t>月</w:t>
      </w:r>
      <w:r w:rsidR="007C73B2">
        <w:rPr>
          <w:rFonts w:ascii="仿宋_GB2312" w:eastAsia="仿宋_GB2312" w:hint="eastAsia"/>
          <w:sz w:val="32"/>
          <w:szCs w:val="32"/>
        </w:rPr>
        <w:t>10</w:t>
      </w:r>
      <w:r w:rsidRPr="00884396">
        <w:rPr>
          <w:rFonts w:ascii="仿宋_GB2312" w:eastAsia="仿宋_GB2312" w:hint="eastAsia"/>
          <w:sz w:val="32"/>
          <w:szCs w:val="32"/>
        </w:rPr>
        <w:t>日出具的《</w:t>
      </w:r>
      <w:r w:rsidR="007C73B2" w:rsidRPr="007C73B2">
        <w:rPr>
          <w:rFonts w:ascii="仿宋_GB2312" w:eastAsia="仿宋_GB2312" w:hint="eastAsia"/>
          <w:sz w:val="32"/>
          <w:szCs w:val="32"/>
        </w:rPr>
        <w:t>湛江市第二中医医院住院综合大楼和门诊大楼</w:t>
      </w:r>
      <w:r w:rsidR="007C73B2">
        <w:rPr>
          <w:rFonts w:ascii="仿宋_GB2312" w:eastAsia="仿宋_GB2312" w:hint="eastAsia"/>
          <w:sz w:val="32"/>
          <w:szCs w:val="32"/>
        </w:rPr>
        <w:t>建设</w:t>
      </w:r>
      <w:r w:rsidR="00207D42" w:rsidRPr="00207D42">
        <w:rPr>
          <w:rFonts w:ascii="仿宋_GB2312" w:eastAsia="仿宋_GB2312" w:hint="eastAsia"/>
          <w:sz w:val="32"/>
          <w:szCs w:val="32"/>
        </w:rPr>
        <w:t>项目环境影响报告书</w:t>
      </w:r>
      <w:r w:rsidRPr="00884396">
        <w:rPr>
          <w:rFonts w:ascii="仿宋_GB2312" w:eastAsia="仿宋_GB2312" w:hint="eastAsia"/>
          <w:sz w:val="32"/>
          <w:szCs w:val="32"/>
        </w:rPr>
        <w:t>的技术评估意见》（</w:t>
      </w:r>
      <w:proofErr w:type="gramStart"/>
      <w:r w:rsidRPr="00884396">
        <w:rPr>
          <w:rFonts w:ascii="仿宋_GB2312" w:eastAsia="仿宋_GB2312" w:hint="eastAsia"/>
          <w:sz w:val="32"/>
          <w:szCs w:val="32"/>
        </w:rPr>
        <w:t>湛环技</w:t>
      </w:r>
      <w:r w:rsidR="00A432A3">
        <w:rPr>
          <w:rFonts w:ascii="仿宋_GB2312" w:eastAsia="仿宋_GB2312" w:hint="eastAsia"/>
          <w:sz w:val="32"/>
          <w:szCs w:val="32"/>
        </w:rPr>
        <w:t>书</w:t>
      </w:r>
      <w:proofErr w:type="gramEnd"/>
      <w:r w:rsidRPr="00884396">
        <w:rPr>
          <w:rFonts w:ascii="仿宋_GB2312" w:eastAsia="仿宋_GB2312" w:hint="eastAsia"/>
          <w:sz w:val="32"/>
          <w:szCs w:val="32"/>
        </w:rPr>
        <w:t>〔201</w:t>
      </w:r>
      <w:r w:rsidR="00375ADF">
        <w:rPr>
          <w:rFonts w:ascii="仿宋_GB2312" w:eastAsia="仿宋_GB2312" w:hint="eastAsia"/>
          <w:sz w:val="32"/>
          <w:szCs w:val="32"/>
        </w:rPr>
        <w:t>9</w:t>
      </w:r>
      <w:r w:rsidRPr="00884396">
        <w:rPr>
          <w:rFonts w:ascii="仿宋_GB2312" w:eastAsia="仿宋_GB2312" w:hint="eastAsia"/>
          <w:sz w:val="32"/>
          <w:szCs w:val="32"/>
        </w:rPr>
        <w:t>〕</w:t>
      </w:r>
      <w:r w:rsidR="00176B9E">
        <w:rPr>
          <w:rFonts w:ascii="仿宋_GB2312" w:eastAsia="仿宋_GB2312" w:hint="eastAsia"/>
          <w:sz w:val="32"/>
          <w:szCs w:val="32"/>
        </w:rPr>
        <w:t>7</w:t>
      </w:r>
      <w:r w:rsidR="00911EE8">
        <w:rPr>
          <w:rFonts w:ascii="仿宋_GB2312" w:eastAsia="仿宋_GB2312" w:hint="eastAsia"/>
          <w:sz w:val="32"/>
          <w:szCs w:val="32"/>
        </w:rPr>
        <w:tab/>
      </w:r>
      <w:r w:rsidRPr="00884396">
        <w:rPr>
          <w:rFonts w:ascii="仿宋_GB2312" w:eastAsia="仿宋_GB2312" w:hint="eastAsia"/>
          <w:sz w:val="32"/>
          <w:szCs w:val="32"/>
        </w:rPr>
        <w:t>号）认为，</w:t>
      </w:r>
      <w:r w:rsidR="00DA436D">
        <w:rPr>
          <w:rFonts w:ascii="仿宋_GB2312" w:eastAsia="仿宋_GB2312" w:hint="eastAsia"/>
          <w:sz w:val="32"/>
          <w:szCs w:val="32"/>
        </w:rPr>
        <w:t>根据环评结论及专家评审意见，</w:t>
      </w:r>
      <w:r w:rsidRPr="00884396">
        <w:rPr>
          <w:rFonts w:ascii="仿宋_GB2312" w:eastAsia="仿宋_GB2312" w:hint="eastAsia"/>
          <w:sz w:val="32"/>
          <w:szCs w:val="32"/>
        </w:rPr>
        <w:t>在严格落实报告</w:t>
      </w:r>
      <w:r w:rsidR="002036C0">
        <w:rPr>
          <w:rFonts w:ascii="仿宋_GB2312" w:eastAsia="仿宋_GB2312" w:hint="eastAsia"/>
          <w:sz w:val="32"/>
          <w:szCs w:val="32"/>
        </w:rPr>
        <w:t>书</w:t>
      </w:r>
      <w:r w:rsidRPr="00884396">
        <w:rPr>
          <w:rFonts w:ascii="仿宋_GB2312" w:eastAsia="仿宋_GB2312" w:hint="eastAsia"/>
          <w:sz w:val="32"/>
          <w:szCs w:val="32"/>
        </w:rPr>
        <w:t>提出的各项</w:t>
      </w:r>
      <w:r w:rsidR="002036C0">
        <w:rPr>
          <w:rFonts w:ascii="仿宋_GB2312" w:eastAsia="仿宋_GB2312" w:hint="eastAsia"/>
          <w:sz w:val="32"/>
          <w:szCs w:val="32"/>
        </w:rPr>
        <w:t>环保</w:t>
      </w:r>
      <w:r w:rsidRPr="00884396">
        <w:rPr>
          <w:rFonts w:ascii="仿宋_GB2312" w:eastAsia="仿宋_GB2312" w:hint="eastAsia"/>
          <w:sz w:val="32"/>
          <w:szCs w:val="32"/>
        </w:rPr>
        <w:t>措施和建议、</w:t>
      </w:r>
      <w:r w:rsidR="004A75A5">
        <w:rPr>
          <w:rFonts w:ascii="仿宋_GB2312" w:eastAsia="仿宋_GB2312" w:hint="eastAsia"/>
          <w:sz w:val="32"/>
          <w:szCs w:val="32"/>
        </w:rPr>
        <w:t>风险防范措施</w:t>
      </w:r>
      <w:r w:rsidR="00B46F85">
        <w:rPr>
          <w:rFonts w:ascii="仿宋_GB2312" w:eastAsia="仿宋_GB2312" w:hint="eastAsia"/>
          <w:sz w:val="32"/>
          <w:szCs w:val="32"/>
        </w:rPr>
        <w:t>的前提下，</w:t>
      </w:r>
      <w:r w:rsidRPr="00884396">
        <w:rPr>
          <w:rFonts w:ascii="仿宋_GB2312" w:eastAsia="仿宋_GB2312" w:hint="eastAsia"/>
          <w:sz w:val="32"/>
          <w:szCs w:val="32"/>
        </w:rPr>
        <w:t>从环境保护角度分析，该项目建设的环境影响可接受。我局原则通过对报告</w:t>
      </w:r>
      <w:r w:rsidR="00765FD2">
        <w:rPr>
          <w:rFonts w:ascii="仿宋_GB2312" w:eastAsia="仿宋_GB2312" w:hint="eastAsia"/>
          <w:sz w:val="32"/>
          <w:szCs w:val="32"/>
        </w:rPr>
        <w:t>书</w:t>
      </w:r>
      <w:r w:rsidR="00B20F1F">
        <w:rPr>
          <w:rFonts w:ascii="仿宋_GB2312" w:eastAsia="仿宋_GB2312" w:hint="eastAsia"/>
          <w:sz w:val="32"/>
          <w:szCs w:val="32"/>
        </w:rPr>
        <w:t>的审查。你单位</w:t>
      </w:r>
      <w:r w:rsidRPr="00884396">
        <w:rPr>
          <w:rFonts w:ascii="仿宋_GB2312" w:eastAsia="仿宋_GB2312" w:hint="eastAsia"/>
          <w:sz w:val="32"/>
          <w:szCs w:val="32"/>
        </w:rPr>
        <w:t>应按照报告</w:t>
      </w:r>
      <w:r w:rsidR="00765FD2">
        <w:rPr>
          <w:rFonts w:ascii="仿宋_GB2312" w:eastAsia="仿宋_GB2312" w:hint="eastAsia"/>
          <w:sz w:val="32"/>
          <w:szCs w:val="32"/>
        </w:rPr>
        <w:t>书</w:t>
      </w:r>
      <w:r w:rsidRPr="00884396">
        <w:rPr>
          <w:rFonts w:ascii="仿宋_GB2312" w:eastAsia="仿宋_GB2312" w:hint="eastAsia"/>
          <w:sz w:val="32"/>
          <w:szCs w:val="32"/>
        </w:rPr>
        <w:t>内容组织实施。</w:t>
      </w:r>
    </w:p>
    <w:p w:rsidR="00884396" w:rsidRPr="00884396" w:rsidRDefault="00884396" w:rsidP="00553997">
      <w:pPr>
        <w:spacing w:line="54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>三、项目建设必须严格执行配套的环境保护设施与主体工程同时设计、同</w:t>
      </w:r>
      <w:r w:rsidR="00B20F1F">
        <w:rPr>
          <w:rFonts w:ascii="仿宋_GB2312" w:eastAsia="仿宋_GB2312" w:hint="eastAsia"/>
          <w:sz w:val="32"/>
          <w:szCs w:val="32"/>
        </w:rPr>
        <w:t>时施工、同时投产使用的环境保护“三同时”制度。项目竣工后，你单位</w:t>
      </w:r>
      <w:bookmarkStart w:id="0" w:name="_GoBack"/>
      <w:bookmarkEnd w:id="0"/>
      <w:r w:rsidRPr="00884396">
        <w:rPr>
          <w:rFonts w:ascii="仿宋_GB2312" w:eastAsia="仿宋_GB2312" w:hint="eastAsia"/>
          <w:sz w:val="32"/>
          <w:szCs w:val="32"/>
        </w:rPr>
        <w:t>须按规定的标准和程序，对配套建设的环境保护设施进行验收，验收合格后方可投入使用。</w:t>
      </w:r>
    </w:p>
    <w:p w:rsidR="00884396" w:rsidRPr="00884396" w:rsidRDefault="00884396" w:rsidP="00553997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884396" w:rsidRDefault="00884396" w:rsidP="00553997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553997" w:rsidRPr="00884396" w:rsidRDefault="00553997" w:rsidP="00553997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884396" w:rsidRPr="00884396" w:rsidRDefault="00884396" w:rsidP="00553997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1F3031">
        <w:rPr>
          <w:rFonts w:ascii="仿宋_GB2312" w:eastAsia="仿宋_GB2312" w:hint="eastAsia"/>
          <w:sz w:val="32"/>
          <w:szCs w:val="32"/>
        </w:rPr>
        <w:t xml:space="preserve">  </w:t>
      </w:r>
      <w:r w:rsidRPr="00884396">
        <w:rPr>
          <w:rFonts w:ascii="仿宋_GB2312" w:eastAsia="仿宋_GB2312" w:hint="eastAsia"/>
          <w:sz w:val="32"/>
          <w:szCs w:val="32"/>
        </w:rPr>
        <w:t>湛江市</w:t>
      </w:r>
      <w:proofErr w:type="gramStart"/>
      <w:r w:rsidR="006C4084">
        <w:rPr>
          <w:rFonts w:ascii="仿宋_GB2312" w:eastAsia="仿宋_GB2312" w:hint="eastAsia"/>
          <w:sz w:val="32"/>
          <w:szCs w:val="32"/>
        </w:rPr>
        <w:t>生态环境局霞山</w:t>
      </w:r>
      <w:proofErr w:type="gramEnd"/>
      <w:r w:rsidRPr="00884396">
        <w:rPr>
          <w:rFonts w:ascii="仿宋_GB2312" w:eastAsia="仿宋_GB2312" w:hint="eastAsia"/>
          <w:sz w:val="32"/>
          <w:szCs w:val="32"/>
        </w:rPr>
        <w:t>分局</w:t>
      </w:r>
    </w:p>
    <w:p w:rsidR="00884396" w:rsidRPr="00884396" w:rsidRDefault="00884396" w:rsidP="00553997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 w:rsidRPr="00884396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1F3031">
        <w:rPr>
          <w:rFonts w:ascii="仿宋_GB2312" w:eastAsia="仿宋_GB2312" w:hint="eastAsia"/>
          <w:sz w:val="32"/>
          <w:szCs w:val="32"/>
        </w:rPr>
        <w:t xml:space="preserve">       </w:t>
      </w:r>
      <w:r w:rsidRPr="00884396">
        <w:rPr>
          <w:rFonts w:ascii="仿宋_GB2312" w:eastAsia="仿宋_GB2312" w:hint="eastAsia"/>
          <w:sz w:val="32"/>
          <w:szCs w:val="32"/>
        </w:rPr>
        <w:t>2019年</w:t>
      </w:r>
      <w:r w:rsidR="004B4F18">
        <w:rPr>
          <w:rFonts w:ascii="仿宋_GB2312" w:eastAsia="仿宋_GB2312" w:hint="eastAsia"/>
          <w:sz w:val="32"/>
          <w:szCs w:val="32"/>
        </w:rPr>
        <w:t>7</w:t>
      </w:r>
      <w:r w:rsidRPr="00884396">
        <w:rPr>
          <w:rFonts w:ascii="仿宋_GB2312" w:eastAsia="仿宋_GB2312" w:hint="eastAsia"/>
          <w:sz w:val="32"/>
          <w:szCs w:val="32"/>
        </w:rPr>
        <w:t>月</w:t>
      </w:r>
      <w:r w:rsidR="005E0CD9">
        <w:rPr>
          <w:rFonts w:ascii="仿宋_GB2312" w:eastAsia="仿宋_GB2312" w:hint="eastAsia"/>
          <w:sz w:val="32"/>
          <w:szCs w:val="32"/>
        </w:rPr>
        <w:t>23</w:t>
      </w:r>
      <w:r w:rsidRPr="00884396">
        <w:rPr>
          <w:rFonts w:ascii="仿宋_GB2312" w:eastAsia="仿宋_GB2312" w:hint="eastAsia"/>
          <w:sz w:val="32"/>
          <w:szCs w:val="32"/>
        </w:rPr>
        <w:t>日</w:t>
      </w:r>
    </w:p>
    <w:p w:rsidR="00884396" w:rsidRDefault="00884396" w:rsidP="00553997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553997" w:rsidRPr="00884396" w:rsidRDefault="00553997" w:rsidP="00553997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</w:p>
    <w:p w:rsidR="00BB5ECF" w:rsidRPr="00C5060A" w:rsidRDefault="00884396" w:rsidP="00553997">
      <w:pPr>
        <w:spacing w:line="540" w:lineRule="exact"/>
        <w:ind w:left="840" w:hangingChars="300" w:hanging="840"/>
        <w:rPr>
          <w:rFonts w:ascii="仿宋_GB2312" w:eastAsia="仿宋_GB2312"/>
          <w:sz w:val="28"/>
          <w:szCs w:val="28"/>
        </w:rPr>
      </w:pPr>
      <w:r w:rsidRPr="00C5060A">
        <w:rPr>
          <w:rFonts w:ascii="仿宋_GB2312" w:eastAsia="仿宋_GB2312" w:hint="eastAsia"/>
          <w:sz w:val="28"/>
          <w:szCs w:val="28"/>
        </w:rPr>
        <w:t>抄送：</w:t>
      </w:r>
      <w:r w:rsidR="00B77471" w:rsidRPr="00B77471">
        <w:rPr>
          <w:rFonts w:ascii="仿宋_GB2312" w:eastAsia="仿宋_GB2312" w:hint="eastAsia"/>
          <w:sz w:val="28"/>
          <w:szCs w:val="28"/>
        </w:rPr>
        <w:t>广州市</w:t>
      </w:r>
      <w:proofErr w:type="gramStart"/>
      <w:r w:rsidR="00B77471" w:rsidRPr="00B77471">
        <w:rPr>
          <w:rFonts w:ascii="仿宋_GB2312" w:eastAsia="仿宋_GB2312" w:hint="eastAsia"/>
          <w:sz w:val="28"/>
          <w:szCs w:val="28"/>
        </w:rPr>
        <w:t>怡</w:t>
      </w:r>
      <w:proofErr w:type="gramEnd"/>
      <w:r w:rsidR="00B77471" w:rsidRPr="00B77471">
        <w:rPr>
          <w:rFonts w:ascii="仿宋_GB2312" w:eastAsia="仿宋_GB2312" w:hint="eastAsia"/>
          <w:sz w:val="28"/>
          <w:szCs w:val="28"/>
        </w:rPr>
        <w:t>地环保有限公司</w:t>
      </w:r>
      <w:r w:rsidRPr="00C5060A">
        <w:rPr>
          <w:rFonts w:ascii="仿宋_GB2312" w:eastAsia="仿宋_GB2312" w:hint="eastAsia"/>
          <w:sz w:val="28"/>
          <w:szCs w:val="28"/>
        </w:rPr>
        <w:t>（由建设单位送达）。</w:t>
      </w:r>
    </w:p>
    <w:sectPr w:rsidR="00BB5ECF" w:rsidRPr="00C5060A" w:rsidSect="00F018F6">
      <w:footerReference w:type="default" r:id="rId7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7D1" w:rsidRDefault="00B217D1" w:rsidP="00230E19">
      <w:r>
        <w:separator/>
      </w:r>
    </w:p>
  </w:endnote>
  <w:endnote w:type="continuationSeparator" w:id="0">
    <w:p w:rsidR="00B217D1" w:rsidRDefault="00B217D1" w:rsidP="002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561981"/>
      <w:docPartObj>
        <w:docPartGallery w:val="Page Numbers (Bottom of Page)"/>
        <w:docPartUnique/>
      </w:docPartObj>
    </w:sdtPr>
    <w:sdtEndPr/>
    <w:sdtContent>
      <w:p w:rsidR="00230E19" w:rsidRDefault="00230E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F1F" w:rsidRPr="00B20F1F">
          <w:rPr>
            <w:noProof/>
            <w:lang w:val="zh-CN"/>
          </w:rPr>
          <w:t>2</w:t>
        </w:r>
        <w:r>
          <w:fldChar w:fldCharType="end"/>
        </w:r>
      </w:p>
    </w:sdtContent>
  </w:sdt>
  <w:p w:rsidR="00230E19" w:rsidRDefault="00230E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7D1" w:rsidRDefault="00B217D1" w:rsidP="00230E19">
      <w:r>
        <w:separator/>
      </w:r>
    </w:p>
  </w:footnote>
  <w:footnote w:type="continuationSeparator" w:id="0">
    <w:p w:rsidR="00B217D1" w:rsidRDefault="00B217D1" w:rsidP="00230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96"/>
    <w:rsid w:val="00027836"/>
    <w:rsid w:val="0005552C"/>
    <w:rsid w:val="000628F5"/>
    <w:rsid w:val="00087F68"/>
    <w:rsid w:val="000966EF"/>
    <w:rsid w:val="000E4DB6"/>
    <w:rsid w:val="000F2D8C"/>
    <w:rsid w:val="000F3A7F"/>
    <w:rsid w:val="0014250C"/>
    <w:rsid w:val="00176B9E"/>
    <w:rsid w:val="001845A2"/>
    <w:rsid w:val="001D46CC"/>
    <w:rsid w:val="001E0451"/>
    <w:rsid w:val="001E4738"/>
    <w:rsid w:val="001F3031"/>
    <w:rsid w:val="001F3382"/>
    <w:rsid w:val="002036C0"/>
    <w:rsid w:val="00207D42"/>
    <w:rsid w:val="0022269B"/>
    <w:rsid w:val="00222930"/>
    <w:rsid w:val="00227B17"/>
    <w:rsid w:val="00230E19"/>
    <w:rsid w:val="0027161D"/>
    <w:rsid w:val="0027790E"/>
    <w:rsid w:val="002907E2"/>
    <w:rsid w:val="002E3644"/>
    <w:rsid w:val="00310C9E"/>
    <w:rsid w:val="0035369A"/>
    <w:rsid w:val="00375ADF"/>
    <w:rsid w:val="003955C8"/>
    <w:rsid w:val="00395763"/>
    <w:rsid w:val="003B68A5"/>
    <w:rsid w:val="003C6AB9"/>
    <w:rsid w:val="00401210"/>
    <w:rsid w:val="00422F2D"/>
    <w:rsid w:val="0044065F"/>
    <w:rsid w:val="0046540F"/>
    <w:rsid w:val="00466937"/>
    <w:rsid w:val="00483025"/>
    <w:rsid w:val="004A75A5"/>
    <w:rsid w:val="004B4F18"/>
    <w:rsid w:val="004C5BAF"/>
    <w:rsid w:val="005279A0"/>
    <w:rsid w:val="00543BD7"/>
    <w:rsid w:val="00553997"/>
    <w:rsid w:val="005842BF"/>
    <w:rsid w:val="005D36FB"/>
    <w:rsid w:val="005E0CD9"/>
    <w:rsid w:val="005E6A84"/>
    <w:rsid w:val="005F7247"/>
    <w:rsid w:val="006202A2"/>
    <w:rsid w:val="00634111"/>
    <w:rsid w:val="00691651"/>
    <w:rsid w:val="00693DCE"/>
    <w:rsid w:val="006C4084"/>
    <w:rsid w:val="006E225C"/>
    <w:rsid w:val="006F5D6F"/>
    <w:rsid w:val="00765FD2"/>
    <w:rsid w:val="00773639"/>
    <w:rsid w:val="00793BD3"/>
    <w:rsid w:val="007C73B2"/>
    <w:rsid w:val="007F2985"/>
    <w:rsid w:val="007F2AE6"/>
    <w:rsid w:val="007F434C"/>
    <w:rsid w:val="00823816"/>
    <w:rsid w:val="00884396"/>
    <w:rsid w:val="00891538"/>
    <w:rsid w:val="008D2798"/>
    <w:rsid w:val="008E341F"/>
    <w:rsid w:val="008F4F9F"/>
    <w:rsid w:val="00903D3B"/>
    <w:rsid w:val="00911EE8"/>
    <w:rsid w:val="009323B2"/>
    <w:rsid w:val="0096014C"/>
    <w:rsid w:val="009678FC"/>
    <w:rsid w:val="009E5FFD"/>
    <w:rsid w:val="00A11B48"/>
    <w:rsid w:val="00A141F3"/>
    <w:rsid w:val="00A432A3"/>
    <w:rsid w:val="00A87A6E"/>
    <w:rsid w:val="00B20F1F"/>
    <w:rsid w:val="00B217D1"/>
    <w:rsid w:val="00B42EC8"/>
    <w:rsid w:val="00B46F85"/>
    <w:rsid w:val="00B77471"/>
    <w:rsid w:val="00BB5ECF"/>
    <w:rsid w:val="00BC0A3C"/>
    <w:rsid w:val="00BE55BA"/>
    <w:rsid w:val="00C00CBA"/>
    <w:rsid w:val="00C5060A"/>
    <w:rsid w:val="00C91FCE"/>
    <w:rsid w:val="00CA18AB"/>
    <w:rsid w:val="00CD7503"/>
    <w:rsid w:val="00D85488"/>
    <w:rsid w:val="00DA436D"/>
    <w:rsid w:val="00DA6FD5"/>
    <w:rsid w:val="00DB2F5A"/>
    <w:rsid w:val="00DD5936"/>
    <w:rsid w:val="00DF0E2E"/>
    <w:rsid w:val="00E1237E"/>
    <w:rsid w:val="00E34C7F"/>
    <w:rsid w:val="00E56117"/>
    <w:rsid w:val="00E609CC"/>
    <w:rsid w:val="00E64860"/>
    <w:rsid w:val="00EE15E9"/>
    <w:rsid w:val="00EE5BFF"/>
    <w:rsid w:val="00F018F6"/>
    <w:rsid w:val="00F551DF"/>
    <w:rsid w:val="00F6650B"/>
    <w:rsid w:val="00F76EC6"/>
    <w:rsid w:val="00F85EA1"/>
    <w:rsid w:val="00F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9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30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0E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0E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93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30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0E1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0E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332394983@qq.com</dc:creator>
  <cp:lastModifiedBy>332394983@qq.com</cp:lastModifiedBy>
  <cp:revision>52</cp:revision>
  <cp:lastPrinted>2019-07-19T04:06:00Z</cp:lastPrinted>
  <dcterms:created xsi:type="dcterms:W3CDTF">2019-07-15T03:54:00Z</dcterms:created>
  <dcterms:modified xsi:type="dcterms:W3CDTF">2019-07-24T02:52:00Z</dcterms:modified>
</cp:coreProperties>
</file>