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24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报价表（模板）</w:t>
      </w:r>
      <w:bookmarkStart w:id="0" w:name="_GoBack"/>
      <w:bookmarkEnd w:id="0"/>
    </w:p>
    <w:p w14:paraId="3B4E8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D6A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报价单位（加盖公章）：                        年   月   日</w:t>
      </w:r>
    </w:p>
    <w:tbl>
      <w:tblPr>
        <w:tblStyle w:val="2"/>
        <w:tblW w:w="9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2"/>
        <w:gridCol w:w="1717"/>
        <w:gridCol w:w="1560"/>
        <w:gridCol w:w="779"/>
        <w:gridCol w:w="906"/>
        <w:gridCol w:w="898"/>
        <w:gridCol w:w="1296"/>
      </w:tblGrid>
      <w:tr w14:paraId="0961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9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75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A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B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82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总价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 w14:paraId="42BA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检疫帽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9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顶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3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8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EB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印“霞山检疫”标识</w:t>
            </w:r>
          </w:p>
        </w:tc>
      </w:tr>
      <w:tr w14:paraId="0C2E6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检疫服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B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短袖26件</w:t>
            </w:r>
          </w:p>
          <w:p w14:paraId="2F54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长袖26件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件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08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C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印“霞山检疫”标识</w:t>
            </w:r>
          </w:p>
        </w:tc>
      </w:tr>
      <w:tr w14:paraId="26E2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0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一次性乳胶手套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7F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2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对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8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BF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12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F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防护面罩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2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3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D2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0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44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7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一次性外科口罩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B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9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只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D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B3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42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DC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E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highlight w:val="yellow"/>
                <w:u w:val="none"/>
                <w:lang w:val="en-US" w:eastAsia="zh-CN"/>
              </w:rPr>
              <w:t>补充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3390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</w:t>
      </w:r>
    </w:p>
    <w:p w14:paraId="5DDD9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</w:t>
      </w:r>
    </w:p>
    <w:p w14:paraId="383CE552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1460B"/>
    <w:rsid w:val="63E1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2026-07-10T02:08:00Z</dcterms:created>
  <dc:creator>H.S</dc:creator>
  <cp:lastModifiedBy>H.S</cp:lastModifiedBy>
  <dcterms:modified xsi:type="dcterms:W3CDTF">2026-07-10T02:09:06Z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52E79DCA764D46A99B10E5E9769E170E_11</vt:lpwstr>
  </property>
  <property fmtid="{D5CDD505-2E9C-101B-9397-08002B2CF9AE}" pid="4" name="KSOTemplateDocerSaveRecord">
    <vt:lpwstr>eyJoZGlkIjoiM2JlNWFkMDJiZGQ5MWRjZmZhY2UzNTJiNmZkOThhOTQiLCJ1c2VySWQiOiIzMzAzNTUwNTUifQ==</vt:lpwstr>
  </property>
</Properties>
</file>