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ind w:left="0" w:right="0" w:firstLine="0"/>
        <w:jc w:val="center"/>
        <w:rPr>
          <w:rFonts w:hint="eastAsia" w:ascii="方正小标宋简体" w:hAnsi="方正小标宋简体" w:eastAsia="方正小标宋简体" w:cs="方正小标宋简体"/>
          <w:i w:val="0"/>
          <w:caps w:val="0"/>
          <w:color w:val="000000"/>
          <w:spacing w:val="0"/>
          <w:sz w:val="44"/>
          <w:szCs w:val="44"/>
        </w:rPr>
      </w:pPr>
      <w:bookmarkStart w:id="0" w:name="_GoBack"/>
      <w:r>
        <w:rPr>
          <w:rFonts w:hint="eastAsia" w:ascii="方正小标宋简体" w:hAnsi="方正小标宋简体" w:eastAsia="方正小标宋简体" w:cs="方正小标宋简体"/>
          <w:i w:val="0"/>
          <w:caps w:val="0"/>
          <w:color w:val="000000"/>
          <w:spacing w:val="0"/>
          <w:sz w:val="44"/>
          <w:szCs w:val="44"/>
        </w:rPr>
        <w:t>湛江市</w:t>
      </w:r>
      <w:r>
        <w:rPr>
          <w:rFonts w:hint="eastAsia" w:ascii="方正小标宋简体" w:hAnsi="方正小标宋简体" w:eastAsia="方正小标宋简体" w:cs="方正小标宋简体"/>
          <w:i w:val="0"/>
          <w:caps w:val="0"/>
          <w:color w:val="000000"/>
          <w:spacing w:val="0"/>
          <w:sz w:val="44"/>
          <w:szCs w:val="44"/>
          <w:lang w:eastAsia="zh-CN"/>
        </w:rPr>
        <w:t>生态环境</w:t>
      </w:r>
      <w:r>
        <w:rPr>
          <w:rFonts w:hint="eastAsia" w:ascii="方正小标宋简体" w:hAnsi="方正小标宋简体" w:eastAsia="方正小标宋简体" w:cs="方正小标宋简体"/>
          <w:i w:val="0"/>
          <w:caps w:val="0"/>
          <w:color w:val="000000"/>
          <w:spacing w:val="0"/>
          <w:sz w:val="44"/>
          <w:szCs w:val="44"/>
        </w:rPr>
        <w:t>局霞山分局关于</w:t>
      </w:r>
      <w:r>
        <w:rPr>
          <w:rFonts w:hint="eastAsia" w:ascii="方正小标宋简体" w:hAnsi="方正小标宋简体" w:eastAsia="方正小标宋简体" w:cs="方正小标宋简体"/>
          <w:i w:val="0"/>
          <w:caps w:val="0"/>
          <w:color w:val="000000"/>
          <w:spacing w:val="0"/>
          <w:sz w:val="44"/>
          <w:szCs w:val="44"/>
          <w:lang w:eastAsia="zh-CN"/>
        </w:rPr>
        <w:t>中科检测技术服务（湛江）有限公司实验室新建项目</w:t>
      </w:r>
      <w:r>
        <w:rPr>
          <w:rFonts w:hint="eastAsia" w:ascii="方正小标宋简体" w:hAnsi="方正小标宋简体" w:eastAsia="方正小标宋简体" w:cs="方正小标宋简体"/>
          <w:i w:val="0"/>
          <w:caps w:val="0"/>
          <w:color w:val="000000"/>
          <w:spacing w:val="0"/>
          <w:sz w:val="44"/>
          <w:szCs w:val="44"/>
        </w:rPr>
        <w:t>环境影响评价文件批复的公告</w:t>
      </w:r>
    </w:p>
    <w:bookmarkEnd w:id="0"/>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18"/>
          <w:szCs w:val="18"/>
          <w:shd w:val="clear" w:color="auto" w:fill="FFFFFF"/>
          <w:lang w:val="en-US" w:eastAsia="zh-CN" w:bidi="ar"/>
        </w:rPr>
        <w:t> </w:t>
      </w:r>
    </w:p>
    <w:p>
      <w:pPr>
        <w:keepNext w:val="0"/>
        <w:keepLines w:val="0"/>
        <w:widowControl/>
        <w:suppressLineNumbers w:val="0"/>
        <w:shd w:val="clear" w:color="auto" w:fill="FFFFFF"/>
        <w:spacing w:before="0" w:beforeAutospacing="0" w:after="0" w:afterAutospacing="0" w:line="360" w:lineRule="atLeast"/>
        <w:ind w:left="0" w:right="0" w:firstLine="420"/>
        <w:jc w:val="left"/>
        <w:rPr>
          <w:rFonts w:hint="eastAsia" w:ascii="宋体" w:hAnsi="宋体" w:eastAsia="宋体" w:cs="宋体"/>
          <w:i w:val="0"/>
          <w:caps w:val="0"/>
          <w:color w:val="000000"/>
          <w:spacing w:val="0"/>
          <w:kern w:val="0"/>
          <w:sz w:val="21"/>
          <w:szCs w:val="21"/>
          <w:shd w:val="clear" w:color="auto" w:fill="FFFFFF"/>
          <w:lang w:val="en-US" w:eastAsia="zh-CN" w:bidi="ar"/>
        </w:rPr>
      </w:pPr>
      <w:r>
        <w:rPr>
          <w:rFonts w:hint="eastAsia" w:ascii="宋体" w:hAnsi="宋体" w:cs="宋体"/>
          <w:i w:val="0"/>
          <w:caps w:val="0"/>
          <w:color w:val="000000"/>
          <w:spacing w:val="0"/>
          <w:kern w:val="0"/>
          <w:sz w:val="21"/>
          <w:szCs w:val="21"/>
          <w:shd w:val="clear" w:color="auto" w:fill="FFFFFF"/>
          <w:lang w:val="en-US" w:eastAsia="zh-CN" w:bidi="ar"/>
        </w:rPr>
        <w:t>根据建设项目环境影响评价审批程序的有关规定，经审查，2021年</w:t>
      </w:r>
      <w:r>
        <w:rPr>
          <w:rFonts w:hint="eastAsia" w:ascii="宋体" w:hAnsi="宋体" w:cs="宋体"/>
          <w:i w:val="0"/>
          <w:caps w:val="0"/>
          <w:color w:val="000000"/>
          <w:spacing w:val="0"/>
          <w:kern w:val="0"/>
          <w:sz w:val="21"/>
          <w:szCs w:val="21"/>
          <w:shd w:val="clear" w:color="auto" w:fill="FFFFFF"/>
          <w:lang w:val="en-US" w:eastAsia="zh-CN" w:bidi="ar"/>
        </w:rPr>
        <w:t>5月2</w:t>
      </w:r>
      <w:r>
        <w:rPr>
          <w:rFonts w:hint="eastAsia" w:ascii="宋体" w:hAnsi="宋体" w:cs="宋体"/>
          <w:i w:val="0"/>
          <w:caps w:val="0"/>
          <w:color w:val="000000"/>
          <w:spacing w:val="0"/>
          <w:kern w:val="0"/>
          <w:sz w:val="21"/>
          <w:szCs w:val="21"/>
          <w:shd w:val="clear" w:color="auto" w:fill="FFFFFF"/>
          <w:lang w:val="en-US" w:eastAsia="zh-CN" w:bidi="ar"/>
        </w:rPr>
        <w:t>8日湛江市生态环境局霞山分局对中科检测技术服务（湛江）有限公司实验室新建项目环境影响评价文件作出审批决定。现将作出的审批决定情况予以公告，公告期为2021年</w:t>
      </w:r>
      <w:r>
        <w:rPr>
          <w:rFonts w:hint="eastAsia" w:ascii="宋体" w:hAnsi="宋体" w:cs="宋体"/>
          <w:i w:val="0"/>
          <w:caps w:val="0"/>
          <w:color w:val="000000"/>
          <w:spacing w:val="0"/>
          <w:kern w:val="0"/>
          <w:sz w:val="21"/>
          <w:szCs w:val="21"/>
          <w:shd w:val="clear" w:color="auto" w:fill="FFFFFF"/>
          <w:lang w:val="en-US" w:eastAsia="zh-CN" w:bidi="ar"/>
        </w:rPr>
        <w:t>5月</w:t>
      </w:r>
      <w:r>
        <w:rPr>
          <w:rFonts w:hint="eastAsia" w:ascii="宋体" w:hAnsi="宋体" w:cs="宋体"/>
          <w:i w:val="0"/>
          <w:caps w:val="0"/>
          <w:color w:val="000000"/>
          <w:spacing w:val="0"/>
          <w:kern w:val="0"/>
          <w:sz w:val="21"/>
          <w:szCs w:val="21"/>
          <w:shd w:val="clear" w:color="auto" w:fill="FFFFFF"/>
          <w:lang w:val="en-US" w:eastAsia="zh-CN" w:bidi="ar"/>
        </w:rPr>
        <w:t>31日－202</w:t>
      </w:r>
      <w:r>
        <w:rPr>
          <w:rFonts w:hint="eastAsia" w:ascii="宋体" w:hAnsi="宋体" w:cs="宋体"/>
          <w:i w:val="0"/>
          <w:caps w:val="0"/>
          <w:color w:val="000000"/>
          <w:spacing w:val="0"/>
          <w:kern w:val="0"/>
          <w:sz w:val="21"/>
          <w:szCs w:val="21"/>
          <w:shd w:val="clear" w:color="auto" w:fill="FFFFFF"/>
          <w:lang w:val="en-US" w:eastAsia="zh-CN" w:bidi="ar"/>
        </w:rPr>
        <w:t>1年</w:t>
      </w:r>
      <w:r>
        <w:rPr>
          <w:rFonts w:hint="eastAsia" w:ascii="宋体" w:hAnsi="宋体" w:cs="宋体"/>
          <w:i w:val="0"/>
          <w:caps w:val="0"/>
          <w:color w:val="000000"/>
          <w:spacing w:val="0"/>
          <w:kern w:val="0"/>
          <w:sz w:val="21"/>
          <w:szCs w:val="21"/>
          <w:shd w:val="clear" w:color="auto" w:fill="FFFFFF"/>
          <w:lang w:val="en-US" w:eastAsia="zh-CN" w:bidi="ar"/>
        </w:rPr>
        <w:t>6月</w:t>
      </w:r>
      <w:r>
        <w:rPr>
          <w:rFonts w:hint="eastAsia" w:ascii="宋体" w:hAnsi="宋体" w:cs="宋体"/>
          <w:i w:val="0"/>
          <w:caps w:val="0"/>
          <w:color w:val="000000"/>
          <w:spacing w:val="0"/>
          <w:kern w:val="0"/>
          <w:sz w:val="21"/>
          <w:szCs w:val="21"/>
          <w:shd w:val="clear" w:color="auto" w:fill="FFFFFF"/>
          <w:lang w:val="en-US" w:eastAsia="zh-CN" w:bidi="ar"/>
        </w:rPr>
        <w:t>8日（7个工作</w:t>
      </w:r>
      <w:r>
        <w:rPr>
          <w:rFonts w:hint="eastAsia" w:ascii="宋体" w:hAnsi="宋体" w:eastAsia="宋体" w:cs="宋体"/>
          <w:i w:val="0"/>
          <w:caps w:val="0"/>
          <w:color w:val="000000"/>
          <w:spacing w:val="0"/>
          <w:kern w:val="0"/>
          <w:sz w:val="21"/>
          <w:szCs w:val="21"/>
          <w:shd w:val="clear" w:color="auto" w:fill="FFFFFF"/>
          <w:lang w:val="en-US" w:eastAsia="zh-CN" w:bidi="ar"/>
        </w:rPr>
        <w:t>日）。</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 </w:t>
      </w:r>
    </w:p>
    <w:tbl>
      <w:tblPr>
        <w:tblStyle w:val="11"/>
        <w:tblW w:w="142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877"/>
        <w:gridCol w:w="7140"/>
        <w:gridCol w:w="1238"/>
        <w:gridCol w:w="1245"/>
        <w:gridCol w:w="1706"/>
        <w:gridCol w:w="20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ascii="仿宋_GB2312" w:hAnsi="Calibri" w:eastAsia="仿宋_GB2312" w:cs="仿宋_GB2312"/>
                <w:b/>
                <w:color w:val="000000"/>
                <w:kern w:val="0"/>
                <w:sz w:val="24"/>
                <w:szCs w:val="24"/>
                <w:lang w:val="en-US" w:eastAsia="zh-CN" w:bidi="ar"/>
              </w:rPr>
              <w:t>序号</w:t>
            </w:r>
          </w:p>
        </w:tc>
        <w:tc>
          <w:tcPr>
            <w:tcW w:w="7140"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批复名称</w:t>
            </w:r>
          </w:p>
        </w:tc>
        <w:tc>
          <w:tcPr>
            <w:tcW w:w="1238"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审批文号</w:t>
            </w:r>
          </w:p>
        </w:tc>
        <w:tc>
          <w:tcPr>
            <w:tcW w:w="1245"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审批时间</w:t>
            </w:r>
          </w:p>
        </w:tc>
        <w:tc>
          <w:tcPr>
            <w:tcW w:w="1706"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建设单位</w:t>
            </w:r>
          </w:p>
        </w:tc>
        <w:tc>
          <w:tcPr>
            <w:tcW w:w="2042"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建设地点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1</w:t>
            </w:r>
          </w:p>
        </w:tc>
        <w:tc>
          <w:tcPr>
            <w:tcW w:w="7140"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关于中科检测技术服务（湛江）有限公司实验室新建项目环境影响报告表的批复</w:t>
            </w:r>
          </w:p>
        </w:tc>
        <w:tc>
          <w:tcPr>
            <w:tcW w:w="1238"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湛环建霞〔2021〕11号</w:t>
            </w:r>
          </w:p>
        </w:tc>
        <w:tc>
          <w:tcPr>
            <w:tcW w:w="1245"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2021</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年</w:t>
            </w: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5</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月</w:t>
            </w: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28</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日</w:t>
            </w:r>
          </w:p>
        </w:tc>
        <w:tc>
          <w:tcPr>
            <w:tcW w:w="1706"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中科检测技术服务（湛江）有限公司</w:t>
            </w:r>
          </w:p>
        </w:tc>
        <w:tc>
          <w:tcPr>
            <w:tcW w:w="2042"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广东省湛江市霞山区椹川大道中83号第27幢</w:t>
            </w:r>
          </w:p>
        </w:tc>
      </w:tr>
    </w:tbl>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left"/>
        <w:textAlignment w:val="auto"/>
      </w:pPr>
      <w:r>
        <w:rPr>
          <w:rFonts w:hint="eastAsia" w:ascii="宋体" w:hAnsi="宋体" w:eastAsia="宋体" w:cs="宋体"/>
          <w:i w:val="0"/>
          <w:caps w:val="0"/>
          <w:color w:val="000000"/>
          <w:spacing w:val="0"/>
          <w:kern w:val="0"/>
          <w:sz w:val="21"/>
          <w:szCs w:val="21"/>
          <w:shd w:val="clear" w:color="auto" w:fill="FFFFFF"/>
          <w:lang w:val="en-US" w:eastAsia="zh-CN" w:bidi="ar"/>
        </w:rPr>
        <w:t> </w:t>
      </w:r>
      <w:r>
        <w:rPr>
          <w:rFonts w:hint="eastAsia" w:ascii="宋体" w:hAnsi="宋体" w:cs="宋体"/>
          <w:i w:val="0"/>
          <w:caps w:val="0"/>
          <w:color w:val="000000"/>
          <w:spacing w:val="0"/>
          <w:kern w:val="0"/>
          <w:sz w:val="21"/>
          <w:szCs w:val="21"/>
          <w:shd w:val="clear" w:color="auto" w:fill="FFFFFF"/>
          <w:lang w:val="en-US" w:eastAsia="zh-CN" w:bidi="ar"/>
        </w:rPr>
        <w:t xml:space="preserve">  </w:t>
      </w:r>
      <w:r>
        <w:rPr>
          <w:rFonts w:hint="eastAsia" w:ascii="宋体" w:hAnsi="宋体" w:eastAsia="宋体" w:cs="宋体"/>
          <w:i w:val="0"/>
          <w:caps w:val="0"/>
          <w:color w:val="000000"/>
          <w:spacing w:val="0"/>
          <w:kern w:val="0"/>
          <w:sz w:val="21"/>
          <w:szCs w:val="21"/>
          <w:shd w:val="clear" w:color="auto" w:fill="FFFFFF"/>
          <w:lang w:val="en-US" w:eastAsia="zh-CN" w:bidi="ar"/>
        </w:rPr>
        <w:t>行政复议与行政诉讼权利告知：依据《中华人民共和国行政复议法》和《中华人民共和国行政诉讼法》，公民、法人或者其他组织认为公告的建设项目环境影响评价文件审批决定侵犯其合法权益的，可以自公告期限届满之日起六十日内向湛江市环境保护局或霞山区人民政府提起行政复议，也可以自公告期限届满之日起六个月内直接向人民法院起诉。</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联系地址：湛江市霞山区解放西路22号霞山区政府2号楼13楼，邮编：524013  联系电话：0759-2186603     传真：0759-2186603</w:t>
      </w:r>
    </w:p>
    <w:p/>
    <w:sectPr>
      <w:pgSz w:w="16838" w:h="11906" w:orient="landscape"/>
      <w:pgMar w:top="1803" w:right="1440" w:bottom="1803" w:left="1440" w:header="851" w:footer="992" w:gutter="0"/>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decorative"/>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auto"/>
    <w:pitch w:val="default"/>
    <w:sig w:usb0="00000000" w:usb1="00000000" w:usb2="00000000" w:usb3="00000000" w:csb0="00040000"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宋体-方正超大字符集">
    <w:altName w:val="宋体"/>
    <w:panose1 w:val="03000509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EB07E5"/>
    <w:multiLevelType w:val="singleLevel"/>
    <w:tmpl w:val="0EEB07E5"/>
    <w:lvl w:ilvl="0" w:tentative="0">
      <w:start w:val="1"/>
      <w:numFmt w:val="bullet"/>
      <w:pStyle w:val="5"/>
      <w:lvlText w:val=""/>
      <w:lvlJc w:val="left"/>
      <w:pPr>
        <w:tabs>
          <w:tab w:val="left" w:pos="780"/>
        </w:tabs>
        <w:ind w:left="7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JjYzVmZGQ1Yzc4OTlkNGY5NDIzNjA4ZjQ3NDNkNDEifQ=="/>
  </w:docVars>
  <w:rsids>
    <w:rsidRoot w:val="00000000"/>
    <w:rsid w:val="003929DB"/>
    <w:rsid w:val="00515C5E"/>
    <w:rsid w:val="0FA656FC"/>
    <w:rsid w:val="191133E8"/>
    <w:rsid w:val="1D13528D"/>
    <w:rsid w:val="260511BB"/>
    <w:rsid w:val="2C556340"/>
    <w:rsid w:val="329105AC"/>
    <w:rsid w:val="357B4C55"/>
    <w:rsid w:val="3973210F"/>
    <w:rsid w:val="3E210A23"/>
    <w:rsid w:val="40F05641"/>
    <w:rsid w:val="413220A1"/>
    <w:rsid w:val="5A5000A4"/>
    <w:rsid w:val="5C3C07ED"/>
    <w:rsid w:val="6E3E67DC"/>
    <w:rsid w:val="70A81F7F"/>
    <w:rsid w:val="72B81DA3"/>
    <w:rsid w:val="74145346"/>
    <w:rsid w:val="7AF64768"/>
    <w:rsid w:val="7D1D79EF"/>
    <w:rsid w:val="7ED922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qFormat="1"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2"/>
    <w:basedOn w:val="1"/>
    <w:next w:val="1"/>
    <w:unhideWhenUsed/>
    <w:qFormat/>
    <w:uiPriority w:val="0"/>
    <w:pPr>
      <w:spacing w:before="100" w:beforeAutospacing="1" w:after="100" w:afterAutospacing="1"/>
      <w:jc w:val="left"/>
    </w:pPr>
    <w:rPr>
      <w:rFonts w:hint="eastAsia" w:ascii="宋体" w:hAnsi="宋体" w:eastAsia="宋体" w:cs="宋体"/>
      <w:b/>
      <w:kern w:val="0"/>
      <w:sz w:val="36"/>
      <w:szCs w:val="36"/>
      <w:lang w:val="en-US" w:eastAsia="zh-CN" w:bidi="ar"/>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Plain Text"/>
    <w:basedOn w:val="1"/>
    <w:next w:val="3"/>
    <w:qFormat/>
    <w:uiPriority w:val="0"/>
    <w:pPr>
      <w:widowControl w:val="0"/>
      <w:jc w:val="both"/>
    </w:pPr>
    <w:rPr>
      <w:rFonts w:ascii="宋体" w:hAnsi="Courier New"/>
      <w:kern w:val="2"/>
      <w:sz w:val="21"/>
      <w:szCs w:val="20"/>
    </w:rPr>
  </w:style>
  <w:style w:type="paragraph" w:styleId="3">
    <w:name w:val="toc 1"/>
    <w:basedOn w:val="1"/>
    <w:next w:val="1"/>
    <w:qFormat/>
    <w:uiPriority w:val="39"/>
    <w:pPr>
      <w:tabs>
        <w:tab w:val="right" w:leader="hyphen" w:pos="8494"/>
      </w:tabs>
      <w:spacing w:before="120" w:after="120"/>
      <w:ind w:firstLine="482"/>
      <w:jc w:val="left"/>
    </w:pPr>
    <w:rPr>
      <w:rFonts w:hAnsi="宋体"/>
      <w:b/>
      <w:bCs/>
      <w:caps/>
      <w:snapToGrid/>
      <w:szCs w:val="24"/>
    </w:rPr>
  </w:style>
  <w:style w:type="paragraph" w:styleId="5">
    <w:name w:val="List Bullet 2"/>
    <w:basedOn w:val="1"/>
    <w:next w:val="6"/>
    <w:qFormat/>
    <w:uiPriority w:val="0"/>
    <w:pPr>
      <w:numPr>
        <w:ilvl w:val="0"/>
        <w:numId w:val="1"/>
      </w:numPr>
    </w:pPr>
  </w:style>
  <w:style w:type="paragraph" w:customStyle="1" w:styleId="6">
    <w:name w:val="xl70"/>
    <w:basedOn w:val="1"/>
    <w:next w:val="7"/>
    <w:qFormat/>
    <w:uiPriority w:val="0"/>
    <w:pPr>
      <w:widowControl/>
      <w:pBdr>
        <w:left w:val="single" w:color="auto" w:sz="4" w:space="0"/>
        <w:right w:val="single" w:color="auto" w:sz="4" w:space="0"/>
      </w:pBdr>
      <w:spacing w:before="100" w:beforeAutospacing="1" w:after="100" w:afterAutospacing="1"/>
      <w:jc w:val="center"/>
      <w:textAlignment w:val="center"/>
    </w:pPr>
    <w:rPr>
      <w:rFonts w:ascii="Arial Unicode MS" w:hAnsi="Arial Unicode MS"/>
      <w:spacing w:val="-2"/>
      <w:sz w:val="28"/>
      <w:szCs w:val="20"/>
    </w:rPr>
  </w:style>
  <w:style w:type="paragraph" w:customStyle="1" w:styleId="7">
    <w:name w:val="正文缩进1"/>
    <w:basedOn w:val="1"/>
    <w:next w:val="8"/>
    <w:qFormat/>
    <w:uiPriority w:val="0"/>
    <w:pPr>
      <w:ind w:firstLine="420"/>
    </w:pPr>
    <w:rPr>
      <w:sz w:val="28"/>
      <w:szCs w:val="20"/>
    </w:rPr>
  </w:style>
  <w:style w:type="paragraph" w:customStyle="1" w:styleId="8">
    <w:name w:val="td1"/>
    <w:basedOn w:val="1"/>
    <w:next w:val="1"/>
    <w:qFormat/>
    <w:uiPriority w:val="0"/>
    <w:pPr>
      <w:widowControl/>
      <w:spacing w:before="100" w:beforeAutospacing="1" w:after="100" w:afterAutospacing="1"/>
      <w:jc w:val="center"/>
    </w:pPr>
    <w:rPr>
      <w:rFonts w:ascii="宋体" w:hAnsi="宋体"/>
      <w:b/>
      <w:bCs/>
      <w:color w:val="0000FF"/>
      <w:spacing w:val="-2"/>
      <w:sz w:val="28"/>
      <w:szCs w:val="28"/>
      <w:u w:val="single"/>
    </w:rPr>
  </w:style>
  <w:style w:type="paragraph" w:styleId="9">
    <w:name w:val="List"/>
    <w:basedOn w:val="1"/>
    <w:next w:val="5"/>
    <w:qFormat/>
    <w:uiPriority w:val="0"/>
    <w:pPr>
      <w:ind w:left="200" w:hanging="200" w:hangingChars="200"/>
    </w:pPr>
  </w:style>
  <w:style w:type="paragraph" w:styleId="10">
    <w:name w:val="toc 2"/>
    <w:basedOn w:val="1"/>
    <w:next w:val="1"/>
    <w:qFormat/>
    <w:uiPriority w:val="0"/>
    <w:pPr>
      <w:widowControl/>
      <w:spacing w:after="100" w:afterLines="0" w:afterAutospacing="0" w:line="276" w:lineRule="auto"/>
      <w:ind w:left="220"/>
      <w:jc w:val="left"/>
    </w:pPr>
    <w:rPr>
      <w:kern w:val="0"/>
      <w:sz w:val="22"/>
    </w:rPr>
  </w:style>
  <w:style w:type="paragraph" w:customStyle="1" w:styleId="13">
    <w:name w:val="Default"/>
    <w:basedOn w:val="14"/>
    <w:next w:val="1"/>
    <w:qFormat/>
    <w:uiPriority w:val="0"/>
    <w:pPr>
      <w:widowControl w:val="0"/>
      <w:autoSpaceDE w:val="0"/>
      <w:autoSpaceDN w:val="0"/>
      <w:adjustRightInd w:val="0"/>
    </w:pPr>
    <w:rPr>
      <w:rFonts w:ascii="楷体_GB2312" w:hAnsi="Times New Roman" w:eastAsia="楷体_GB2312" w:cs="Times New Roman"/>
      <w:color w:val="000000"/>
      <w:sz w:val="24"/>
      <w:szCs w:val="24"/>
      <w:lang w:val="en-US" w:eastAsia="zh-CN" w:bidi="ar-SA"/>
    </w:rPr>
  </w:style>
  <w:style w:type="paragraph" w:customStyle="1" w:styleId="14">
    <w:name w:val="纯文本1"/>
    <w:basedOn w:val="1"/>
    <w:qFormat/>
    <w:uiPriority w:val="0"/>
    <w:pPr>
      <w:adjustRightInd w:val="0"/>
    </w:pPr>
    <w:rPr>
      <w:rFonts w:ascii="宋体" w:hAnsi="Courier New"/>
      <w:szCs w:val="20"/>
    </w:rPr>
  </w:style>
  <w:style w:type="paragraph" w:customStyle="1" w:styleId="15">
    <w:name w:val="样式35"/>
    <w:basedOn w:val="16"/>
    <w:next w:val="20"/>
    <w:qFormat/>
    <w:uiPriority w:val="0"/>
    <w:pPr>
      <w:tabs>
        <w:tab w:val="left" w:pos="0"/>
        <w:tab w:val="left" w:pos="360"/>
        <w:tab w:val="left" w:pos="540"/>
        <w:tab w:val="left" w:pos="567"/>
      </w:tabs>
      <w:spacing w:line="312" w:lineRule="auto"/>
      <w:ind w:firstLine="567"/>
    </w:pPr>
    <w:rPr>
      <w:rFonts w:ascii="宋体"/>
    </w:rPr>
  </w:style>
  <w:style w:type="paragraph" w:customStyle="1" w:styleId="16">
    <w:name w:val="样式26"/>
    <w:basedOn w:val="17"/>
    <w:qFormat/>
    <w:uiPriority w:val="0"/>
    <w:pPr>
      <w:tabs>
        <w:tab w:val="left" w:pos="0"/>
        <w:tab w:val="left" w:pos="360"/>
        <w:tab w:val="left" w:pos="540"/>
        <w:tab w:val="left" w:pos="567"/>
      </w:tabs>
    </w:pPr>
  </w:style>
  <w:style w:type="paragraph" w:customStyle="1" w:styleId="17">
    <w:name w:val="样式21"/>
    <w:basedOn w:val="18"/>
    <w:qFormat/>
    <w:uiPriority w:val="0"/>
    <w:pPr>
      <w:tabs>
        <w:tab w:val="left" w:pos="360"/>
        <w:tab w:val="left" w:pos="567"/>
      </w:tabs>
      <w:spacing w:before="120" w:beforeLines="0" w:after="120" w:afterLines="0"/>
      <w:ind w:hanging="992"/>
    </w:pPr>
    <w:rPr>
      <w:kern w:val="0"/>
    </w:rPr>
  </w:style>
  <w:style w:type="paragraph" w:customStyle="1" w:styleId="18">
    <w:name w:val="样式5"/>
    <w:basedOn w:val="19"/>
    <w:qFormat/>
    <w:uiPriority w:val="0"/>
    <w:pPr>
      <w:tabs>
        <w:tab w:val="left" w:pos="360"/>
        <w:tab w:val="left" w:pos="567"/>
      </w:tabs>
      <w:ind w:hanging="567" w:firstLineChars="0"/>
    </w:pPr>
    <w:rPr>
      <w:rFonts w:cs="Times New Roman"/>
    </w:rPr>
  </w:style>
  <w:style w:type="paragraph" w:customStyle="1" w:styleId="19">
    <w:name w:val="样式12"/>
    <w:basedOn w:val="1"/>
    <w:qFormat/>
    <w:uiPriority w:val="0"/>
    <w:pPr>
      <w:keepNext/>
      <w:keepLines/>
      <w:tabs>
        <w:tab w:val="left" w:pos="360"/>
      </w:tabs>
      <w:adjustRightInd w:val="0"/>
      <w:snapToGrid w:val="0"/>
      <w:spacing w:before="156" w:beforeLines="50" w:after="156" w:afterLines="50" w:line="360" w:lineRule="auto"/>
      <w:ind w:left="567" w:hanging="992" w:firstLineChars="200"/>
      <w:outlineLvl w:val="1"/>
    </w:pPr>
    <w:rPr>
      <w:rFonts w:eastAsia="黑体"/>
      <w:sz w:val="28"/>
      <w:szCs w:val="28"/>
    </w:rPr>
  </w:style>
  <w:style w:type="paragraph" w:customStyle="1" w:styleId="20">
    <w:name w:val="font6"/>
    <w:basedOn w:val="1"/>
    <w:next w:val="10"/>
    <w:qFormat/>
    <w:uiPriority w:val="0"/>
    <w:pPr>
      <w:widowControl/>
      <w:spacing w:before="100" w:beforeAutospacing="1" w:after="100" w:afterAutospacing="1"/>
      <w:jc w:val="left"/>
    </w:pPr>
    <w:rPr>
      <w:rFonts w:ascii="宋体" w:hAnsi="宋体" w:cs="宋体"/>
      <w:kern w:val="0"/>
      <w:sz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478</Words>
  <Characters>528</Characters>
  <Lines>0</Lines>
  <Paragraphs>0</Paragraphs>
  <TotalTime>2</TotalTime>
  <ScaleCrop>false</ScaleCrop>
  <LinksUpToDate>false</LinksUpToDate>
  <CharactersWithSpaces>540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2020-01-02T03:24:00Z</dcterms:created>
  <dc:creator>Administrator</dc:creator>
  <cp:lastModifiedBy>锂锂鱼</cp:lastModifiedBy>
  <dcterms:modified xsi:type="dcterms:W3CDTF">2023-06-07T08:48:49Z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F4DE7A793679414F9C6ACE21B79FB4FF</vt:lpwstr>
  </property>
</Properties>
</file>