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局霞山分局关于湛江金华龙砂浆有限公司</w:t>
      </w:r>
      <w:r>
        <w:rPr>
          <w:rFonts w:hint="eastAsia" w:ascii="微软雅黑" w:hAnsi="微软雅黑" w:eastAsia="微软雅黑" w:cs="微软雅黑"/>
          <w:i w:val="0"/>
          <w:caps w:val="0"/>
          <w:color w:val="000000"/>
          <w:spacing w:val="0"/>
          <w:sz w:val="45"/>
          <w:szCs w:val="45"/>
          <w:lang w:eastAsia="zh-CN"/>
        </w:rPr>
        <w:t>年产40万m</w:t>
      </w:r>
      <w:r>
        <w:rPr>
          <w:rFonts w:hint="eastAsia" w:ascii="微软雅黑" w:hAnsi="微软雅黑" w:eastAsia="微软雅黑" w:cs="微软雅黑"/>
          <w:b/>
          <w:i w:val="0"/>
          <w:caps w:val="0"/>
          <w:color w:val="000000"/>
          <w:spacing w:val="0"/>
          <w:sz w:val="45"/>
          <w:szCs w:val="45"/>
          <w:vertAlign w:val="superscript"/>
          <w:lang w:eastAsia="zh-CN"/>
        </w:rPr>
        <w:t>3</w:t>
      </w:r>
      <w:r>
        <w:rPr>
          <w:rFonts w:hint="eastAsia" w:ascii="微软雅黑" w:hAnsi="微软雅黑" w:eastAsia="微软雅黑" w:cs="微软雅黑"/>
          <w:i w:val="0"/>
          <w:caps w:val="0"/>
          <w:color w:val="000000"/>
          <w:spacing w:val="0"/>
          <w:sz w:val="45"/>
          <w:szCs w:val="45"/>
          <w:lang w:eastAsia="zh-CN"/>
        </w:rPr>
        <w:t>混凝土</w:t>
      </w:r>
      <w:r>
        <w:rPr>
          <w:rFonts w:hint="eastAsia" w:ascii="微软雅黑" w:hAnsi="微软雅黑" w:eastAsia="微软雅黑" w:cs="微软雅黑"/>
          <w:i w:val="0"/>
          <w:caps w:val="0"/>
          <w:color w:val="000000"/>
          <w:spacing w:val="0"/>
          <w:sz w:val="45"/>
          <w:szCs w:val="45"/>
        </w:rPr>
        <w:t>生产线扩建项目</w:t>
      </w:r>
      <w:r>
        <w:rPr>
          <w:rFonts w:hint="eastAsia" w:ascii="微软雅黑" w:hAnsi="微软雅黑" w:eastAsia="微软雅黑" w:cs="微软雅黑"/>
          <w:i w:val="0"/>
          <w:caps w:val="0"/>
          <w:color w:val="000000"/>
          <w:spacing w:val="0"/>
          <w:sz w:val="45"/>
          <w:szCs w:val="45"/>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15</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霞山分局对湛江金华龙砂浆有限公司年产40万m</w:t>
      </w:r>
      <w:r>
        <w:rPr>
          <w:rFonts w:hint="eastAsia" w:ascii="宋体" w:hAnsi="宋体" w:eastAsia="宋体" w:cs="宋体"/>
          <w:i w:val="0"/>
          <w:caps w:val="0"/>
          <w:color w:val="000000"/>
          <w:spacing w:val="0"/>
          <w:kern w:val="0"/>
          <w:sz w:val="21"/>
          <w:szCs w:val="21"/>
          <w:shd w:val="clear" w:color="auto" w:fill="FFFFFF"/>
          <w:vertAlign w:val="superscript"/>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混凝土生产线扩建项目</w:t>
      </w:r>
      <w:r>
        <w:rPr>
          <w:rFonts w:hint="eastAsia" w:ascii="宋体" w:hAnsi="宋体" w:eastAsia="宋体" w:cs="宋体"/>
          <w:i w:val="0"/>
          <w:caps w:val="0"/>
          <w:color w:val="000000"/>
          <w:spacing w:val="0"/>
          <w:kern w:val="0"/>
          <w:sz w:val="21"/>
          <w:szCs w:val="21"/>
          <w:shd w:val="clear" w:color="auto" w:fill="FFFFFF"/>
          <w:lang w:val="en-US" w:eastAsia="zh-CN" w:bidi="ar"/>
        </w:rPr>
        <w:t>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17</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27</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6951"/>
        <w:gridCol w:w="1554"/>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6951"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554"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6951"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关于湛江金华龙砂浆有限公司年产40万m3混凝土生产线扩建项目环境影响报告表的批复</w:t>
            </w:r>
          </w:p>
        </w:tc>
        <w:tc>
          <w:tcPr>
            <w:tcW w:w="1554"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湛环建霞〔2022〕8号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6</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15</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湛江金华龙砂浆有限公司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原项目未利用空地上</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bookmarkStart w:id="0" w:name="_GoBack"/>
      <w:bookmarkEnd w:id="0"/>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973210F"/>
    <w:rsid w:val="3E210A23"/>
    <w:rsid w:val="5A5000A4"/>
    <w:rsid w:val="5C3C07ED"/>
    <w:rsid w:val="6242331A"/>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2</TotalTime>
  <ScaleCrop>false</ScaleCrop>
  <LinksUpToDate>false</LinksUpToDate>
  <CharactersWithSpaces>539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2022-09-29T02:30:15Z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F4DE7A793679414F9C6ACE21B79FB4FF</vt:lpwstr>
  </property>
</Properties>
</file>